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89" w:rsidRPr="004D5351" w:rsidRDefault="00A12989" w:rsidP="00A12989">
      <w:pPr>
        <w:spacing w:after="0" w:line="240" w:lineRule="auto"/>
        <w:ind w:hanging="993"/>
        <w:jc w:val="center"/>
        <w:rPr>
          <w:rFonts w:ascii="Corbel" w:hAnsi="Corbel" w:cs="Times-Roman"/>
          <w:i/>
          <w:sz w:val="24"/>
          <w:szCs w:val="24"/>
        </w:rPr>
      </w:pPr>
    </w:p>
    <w:p w:rsidR="00817AB4" w:rsidRDefault="00817AB4" w:rsidP="005D4A94">
      <w:pPr>
        <w:spacing w:after="0" w:line="240" w:lineRule="auto"/>
        <w:jc w:val="center"/>
        <w:rPr>
          <w:rFonts w:ascii="Corbel" w:hAnsi="Corbel"/>
          <w:b/>
        </w:rPr>
      </w:pPr>
    </w:p>
    <w:p w:rsidR="00F54AEA" w:rsidRPr="00BE5922" w:rsidRDefault="00F54AEA" w:rsidP="00F54AEA">
      <w:pPr>
        <w:spacing w:after="0" w:line="240" w:lineRule="auto"/>
        <w:jc w:val="center"/>
        <w:rPr>
          <w:rFonts w:ascii="Corbel" w:hAnsi="Corbel"/>
          <w:b/>
          <w:sz w:val="38"/>
          <w:szCs w:val="38"/>
        </w:rPr>
      </w:pPr>
    </w:p>
    <w:p w:rsidR="004D5351" w:rsidRDefault="00F54AEA" w:rsidP="005D4A94">
      <w:pPr>
        <w:spacing w:after="0" w:line="240" w:lineRule="auto"/>
        <w:jc w:val="center"/>
        <w:rPr>
          <w:rFonts w:ascii="Corbel" w:hAnsi="Corbel"/>
          <w:b/>
        </w:rPr>
      </w:pPr>
      <w:r w:rsidRPr="00F54AEA">
        <w:rPr>
          <w:rFonts w:ascii="Corbel" w:hAnsi="Corbel"/>
          <w:b/>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-370205</wp:posOffset>
            </wp:positionV>
            <wp:extent cx="6162675" cy="9810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62675" cy="981075"/>
                    </a:xfrm>
                    <a:prstGeom prst="rect">
                      <a:avLst/>
                    </a:prstGeom>
                    <a:noFill/>
                    <a:ln w="9525">
                      <a:noFill/>
                      <a:miter lim="800000"/>
                      <a:headEnd/>
                      <a:tailEnd/>
                    </a:ln>
                  </pic:spPr>
                </pic:pic>
              </a:graphicData>
            </a:graphic>
          </wp:anchor>
        </w:drawing>
      </w:r>
    </w:p>
    <w:p w:rsidR="004D5351" w:rsidRPr="004D5351" w:rsidRDefault="004D5351" w:rsidP="005D4A94">
      <w:pPr>
        <w:spacing w:after="0" w:line="240" w:lineRule="auto"/>
        <w:jc w:val="center"/>
        <w:rPr>
          <w:rFonts w:ascii="Corbel" w:hAnsi="Corbel"/>
          <w:b/>
        </w:rPr>
      </w:pPr>
    </w:p>
    <w:p w:rsidR="00F54AEA" w:rsidRPr="00BE5922" w:rsidRDefault="00F54AEA" w:rsidP="00F54AEA">
      <w:pPr>
        <w:spacing w:after="0" w:line="240" w:lineRule="auto"/>
        <w:rPr>
          <w:rFonts w:ascii="Corbel" w:hAnsi="Corbel"/>
          <w:b/>
          <w:sz w:val="38"/>
          <w:szCs w:val="38"/>
        </w:rPr>
      </w:pPr>
      <w:r>
        <w:rPr>
          <w:rFonts w:ascii="Corbel" w:hAnsi="Corbel"/>
          <w:b/>
          <w:sz w:val="44"/>
          <w:szCs w:val="36"/>
        </w:rPr>
        <w:t xml:space="preserve">     </w:t>
      </w:r>
      <w:r w:rsidRPr="00BE5922">
        <w:rPr>
          <w:rFonts w:ascii="Corbel" w:hAnsi="Corbel"/>
          <w:b/>
          <w:color w:val="E36C0A" w:themeColor="accent6" w:themeShade="BF"/>
          <w:sz w:val="38"/>
          <w:szCs w:val="38"/>
        </w:rPr>
        <w:t>South</w:t>
      </w:r>
      <w:r w:rsidRPr="00BE5922">
        <w:rPr>
          <w:rFonts w:ascii="Corbel" w:hAnsi="Corbel"/>
          <w:b/>
          <w:sz w:val="38"/>
          <w:szCs w:val="38"/>
        </w:rPr>
        <w:t xml:space="preserve"> </w:t>
      </w:r>
      <w:r w:rsidRPr="00BE5922">
        <w:rPr>
          <w:rFonts w:ascii="Corbel" w:hAnsi="Corbel"/>
          <w:b/>
          <w:color w:val="E36C0A" w:themeColor="accent6" w:themeShade="BF"/>
          <w:sz w:val="38"/>
          <w:szCs w:val="38"/>
        </w:rPr>
        <w:t>Asia Initiative to End Violence Against Children</w:t>
      </w:r>
      <w:r w:rsidRPr="00BE5922">
        <w:rPr>
          <w:rFonts w:ascii="Corbel" w:hAnsi="Corbel"/>
          <w:b/>
          <w:sz w:val="38"/>
          <w:szCs w:val="38"/>
        </w:rPr>
        <w:t xml:space="preserve"> </w:t>
      </w:r>
    </w:p>
    <w:p w:rsidR="00F54AEA" w:rsidRDefault="00F54AEA" w:rsidP="004B745B">
      <w:pPr>
        <w:spacing w:after="0" w:line="240" w:lineRule="auto"/>
        <w:jc w:val="center"/>
        <w:rPr>
          <w:rFonts w:ascii="Corbel" w:hAnsi="Corbel"/>
          <w:b/>
          <w:sz w:val="44"/>
          <w:szCs w:val="36"/>
        </w:rPr>
      </w:pPr>
    </w:p>
    <w:p w:rsidR="00F54AEA" w:rsidRDefault="00F54AEA" w:rsidP="004B745B">
      <w:pPr>
        <w:spacing w:after="0" w:line="240" w:lineRule="auto"/>
        <w:jc w:val="center"/>
        <w:rPr>
          <w:rFonts w:ascii="Corbel" w:hAnsi="Corbel"/>
          <w:b/>
          <w:sz w:val="44"/>
          <w:szCs w:val="36"/>
        </w:rPr>
      </w:pPr>
    </w:p>
    <w:p w:rsidR="00D26DBA" w:rsidRPr="004D5351" w:rsidRDefault="004B745B" w:rsidP="004B745B">
      <w:pPr>
        <w:spacing w:after="0" w:line="240" w:lineRule="auto"/>
        <w:jc w:val="center"/>
        <w:rPr>
          <w:rFonts w:ascii="Corbel" w:hAnsi="Corbel"/>
          <w:b/>
          <w:sz w:val="44"/>
          <w:szCs w:val="36"/>
        </w:rPr>
      </w:pPr>
      <w:r w:rsidRPr="004D5351">
        <w:rPr>
          <w:rFonts w:ascii="Corbel" w:hAnsi="Corbel"/>
          <w:b/>
          <w:sz w:val="44"/>
          <w:szCs w:val="36"/>
        </w:rPr>
        <w:t>3</w:t>
      </w:r>
      <w:r w:rsidRPr="004D5351">
        <w:rPr>
          <w:rFonts w:ascii="Corbel" w:hAnsi="Corbel"/>
          <w:b/>
          <w:sz w:val="44"/>
          <w:szCs w:val="36"/>
          <w:vertAlign w:val="superscript"/>
        </w:rPr>
        <w:t>rd</w:t>
      </w:r>
      <w:r w:rsidRPr="004D5351">
        <w:rPr>
          <w:rFonts w:ascii="Corbel" w:hAnsi="Corbel"/>
          <w:b/>
          <w:sz w:val="44"/>
          <w:szCs w:val="36"/>
        </w:rPr>
        <w:t xml:space="preserve"> Technical Consultation</w:t>
      </w:r>
    </w:p>
    <w:p w:rsidR="004B745B" w:rsidRPr="004D5351" w:rsidRDefault="004B745B" w:rsidP="004B745B">
      <w:pPr>
        <w:spacing w:after="0" w:line="240" w:lineRule="auto"/>
        <w:jc w:val="center"/>
        <w:rPr>
          <w:rFonts w:ascii="Corbel" w:hAnsi="Corbel"/>
          <w:b/>
          <w:sz w:val="40"/>
          <w:szCs w:val="36"/>
        </w:rPr>
      </w:pPr>
      <w:r w:rsidRPr="004D5351">
        <w:rPr>
          <w:rFonts w:ascii="Corbel" w:hAnsi="Corbel"/>
          <w:b/>
          <w:sz w:val="40"/>
          <w:szCs w:val="36"/>
        </w:rPr>
        <w:t>on</w:t>
      </w:r>
    </w:p>
    <w:p w:rsidR="004B745B" w:rsidRPr="004D5351" w:rsidRDefault="009B7A93" w:rsidP="004B745B">
      <w:pPr>
        <w:spacing w:after="0" w:line="240" w:lineRule="auto"/>
        <w:jc w:val="center"/>
        <w:rPr>
          <w:rFonts w:ascii="Corbel" w:hAnsi="Corbel"/>
          <w:b/>
          <w:sz w:val="40"/>
          <w:szCs w:val="36"/>
        </w:rPr>
      </w:pPr>
      <w:r w:rsidRPr="004D5351">
        <w:rPr>
          <w:rFonts w:ascii="Corbel" w:hAnsi="Corbel"/>
          <w:b/>
          <w:sz w:val="40"/>
          <w:szCs w:val="36"/>
        </w:rPr>
        <w:t xml:space="preserve">Eliminating Harmful Practices Affecting Children </w:t>
      </w:r>
    </w:p>
    <w:p w:rsidR="004B745B" w:rsidRPr="004D5351" w:rsidRDefault="009B7A93" w:rsidP="004B745B">
      <w:pPr>
        <w:spacing w:after="0" w:line="240" w:lineRule="auto"/>
        <w:jc w:val="center"/>
        <w:rPr>
          <w:rFonts w:ascii="Corbel" w:hAnsi="Corbel"/>
          <w:b/>
          <w:sz w:val="40"/>
          <w:szCs w:val="36"/>
        </w:rPr>
      </w:pPr>
      <w:r w:rsidRPr="004D5351">
        <w:rPr>
          <w:rFonts w:ascii="Corbel" w:hAnsi="Corbel"/>
          <w:b/>
          <w:sz w:val="40"/>
          <w:szCs w:val="36"/>
        </w:rPr>
        <w:t>in</w:t>
      </w:r>
    </w:p>
    <w:p w:rsidR="00A12989" w:rsidRPr="004D5351" w:rsidRDefault="009B7A93" w:rsidP="004B745B">
      <w:pPr>
        <w:spacing w:after="0" w:line="240" w:lineRule="auto"/>
        <w:jc w:val="center"/>
        <w:rPr>
          <w:rFonts w:ascii="Corbel" w:hAnsi="Corbel"/>
          <w:b/>
          <w:sz w:val="40"/>
          <w:szCs w:val="36"/>
        </w:rPr>
      </w:pPr>
      <w:r w:rsidRPr="004D5351">
        <w:rPr>
          <w:rFonts w:ascii="Corbel" w:hAnsi="Corbel"/>
          <w:b/>
          <w:sz w:val="40"/>
          <w:szCs w:val="36"/>
        </w:rPr>
        <w:t>South</w:t>
      </w:r>
      <w:r w:rsidR="00A12989" w:rsidRPr="004D5351">
        <w:rPr>
          <w:rFonts w:ascii="Corbel" w:hAnsi="Corbel"/>
          <w:b/>
          <w:sz w:val="40"/>
          <w:szCs w:val="36"/>
        </w:rPr>
        <w:t xml:space="preserve"> A</w:t>
      </w:r>
      <w:r w:rsidRPr="004D5351">
        <w:rPr>
          <w:rFonts w:ascii="Corbel" w:hAnsi="Corbel"/>
          <w:b/>
          <w:sz w:val="40"/>
          <w:szCs w:val="36"/>
        </w:rPr>
        <w:t>sia</w:t>
      </w:r>
    </w:p>
    <w:p w:rsidR="007C6E66" w:rsidRPr="004D5351" w:rsidRDefault="007C6E66" w:rsidP="00A12989">
      <w:pPr>
        <w:spacing w:after="0" w:line="240" w:lineRule="auto"/>
        <w:jc w:val="center"/>
        <w:rPr>
          <w:rFonts w:ascii="Corbel" w:hAnsi="Corbel"/>
          <w:b/>
          <w:sz w:val="44"/>
          <w:szCs w:val="36"/>
        </w:rPr>
      </w:pPr>
    </w:p>
    <w:p w:rsidR="007C6E66" w:rsidRPr="00A502B2" w:rsidRDefault="007C6E66" w:rsidP="00A12989">
      <w:pPr>
        <w:spacing w:after="0" w:line="240" w:lineRule="auto"/>
        <w:jc w:val="center"/>
        <w:rPr>
          <w:rFonts w:ascii="Corbel" w:hAnsi="Corbel"/>
          <w:b/>
          <w:sz w:val="44"/>
          <w:szCs w:val="36"/>
        </w:rPr>
      </w:pPr>
    </w:p>
    <w:p w:rsidR="00D26DBA" w:rsidRPr="00A502B2" w:rsidRDefault="009302B7" w:rsidP="005D4A94">
      <w:pPr>
        <w:spacing w:after="0" w:line="240" w:lineRule="auto"/>
        <w:jc w:val="center"/>
        <w:rPr>
          <w:rFonts w:ascii="Corbel" w:hAnsi="Corbel"/>
          <w:b/>
          <w:sz w:val="36"/>
          <w:szCs w:val="36"/>
        </w:rPr>
      </w:pPr>
      <w:r>
        <w:rPr>
          <w:rFonts w:ascii="Corbel" w:hAnsi="Corbel"/>
          <w:b/>
          <w:sz w:val="36"/>
          <w:szCs w:val="36"/>
          <w:u w:val="single"/>
        </w:rPr>
        <w:t>IN-COUNTRY CONSULTATION GUIDELINE</w:t>
      </w:r>
    </w:p>
    <w:p w:rsidR="00817AB4" w:rsidRPr="004D5351" w:rsidRDefault="00817AB4" w:rsidP="005D4A94">
      <w:pPr>
        <w:spacing w:after="0" w:line="240" w:lineRule="auto"/>
        <w:jc w:val="center"/>
        <w:rPr>
          <w:rFonts w:ascii="Corbel" w:hAnsi="Corbel"/>
          <w:b/>
          <w:sz w:val="28"/>
          <w:szCs w:val="28"/>
        </w:rPr>
      </w:pPr>
    </w:p>
    <w:p w:rsidR="009F6D3F" w:rsidRPr="004D5351" w:rsidRDefault="009F6D3F" w:rsidP="005D4A94">
      <w:pPr>
        <w:spacing w:after="0" w:line="240" w:lineRule="auto"/>
        <w:jc w:val="center"/>
        <w:rPr>
          <w:rFonts w:ascii="Corbel" w:hAnsi="Corbel"/>
          <w:b/>
          <w:sz w:val="28"/>
          <w:szCs w:val="28"/>
        </w:rPr>
      </w:pPr>
    </w:p>
    <w:p w:rsidR="004B745B" w:rsidRPr="004D5351" w:rsidRDefault="004B745B" w:rsidP="005D4A94">
      <w:pPr>
        <w:spacing w:after="0" w:line="240" w:lineRule="auto"/>
        <w:jc w:val="center"/>
        <w:rPr>
          <w:rFonts w:ascii="Corbel" w:hAnsi="Corbel"/>
          <w:b/>
          <w:sz w:val="28"/>
          <w:szCs w:val="28"/>
        </w:rPr>
      </w:pPr>
    </w:p>
    <w:p w:rsidR="004B745B" w:rsidRPr="004D5351" w:rsidRDefault="00ED2FA8" w:rsidP="005D4A94">
      <w:pPr>
        <w:spacing w:after="0" w:line="240" w:lineRule="auto"/>
        <w:jc w:val="center"/>
        <w:rPr>
          <w:rFonts w:ascii="Corbel" w:hAnsi="Corbel"/>
          <w:b/>
          <w:sz w:val="28"/>
          <w:szCs w:val="28"/>
        </w:rPr>
      </w:pPr>
      <w:r>
        <w:rPr>
          <w:rFonts w:ascii="Corbel" w:hAnsi="Corbel"/>
          <w:b/>
          <w:noProof/>
          <w:sz w:val="28"/>
          <w:szCs w:val="28"/>
        </w:rPr>
        <w:drawing>
          <wp:anchor distT="0" distB="0" distL="114300" distR="114300" simplePos="0" relativeHeight="251664384" behindDoc="0" locked="0" layoutInCell="1" allowOverlap="1">
            <wp:simplePos x="0" y="0"/>
            <wp:positionH relativeFrom="column">
              <wp:posOffset>4705350</wp:posOffset>
            </wp:positionH>
            <wp:positionV relativeFrom="paragraph">
              <wp:posOffset>154940</wp:posOffset>
            </wp:positionV>
            <wp:extent cx="1000125" cy="895350"/>
            <wp:effectExtent l="19050" t="0" r="9525" b="0"/>
            <wp:wrapNone/>
            <wp:docPr id="9" name="Picture 1" descr="https://encrypted-tbn1.gstatic.com/images?q=tbn:ANd9GcQ_y5rijbq-Mu5DcmTc6cEWupeC-LWraCmzPglwoFMIbe6uibtL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y5rijbq-Mu5DcmTc6cEWupeC-LWraCmzPglwoFMIbe6uibtLTQ"/>
                    <pic:cNvPicPr>
                      <a:picLocks noChangeAspect="1" noChangeArrowheads="1"/>
                    </pic:cNvPicPr>
                  </pic:nvPicPr>
                  <pic:blipFill>
                    <a:blip r:embed="rId9"/>
                    <a:srcRect/>
                    <a:stretch>
                      <a:fillRect/>
                    </a:stretch>
                  </pic:blipFill>
                  <pic:spPr bwMode="auto">
                    <a:xfrm>
                      <a:off x="0" y="0"/>
                      <a:ext cx="1000125" cy="895350"/>
                    </a:xfrm>
                    <a:prstGeom prst="rect">
                      <a:avLst/>
                    </a:prstGeom>
                    <a:noFill/>
                    <a:ln w="9525">
                      <a:noFill/>
                      <a:miter lim="800000"/>
                      <a:headEnd/>
                      <a:tailEnd/>
                    </a:ln>
                  </pic:spPr>
                </pic:pic>
              </a:graphicData>
            </a:graphic>
          </wp:anchor>
        </w:drawing>
      </w:r>
      <w:r w:rsidR="00A502B2">
        <w:rPr>
          <w:rFonts w:ascii="Corbel" w:hAnsi="Corbel"/>
          <w:b/>
          <w:noProof/>
          <w:sz w:val="28"/>
          <w:szCs w:val="28"/>
        </w:rPr>
        <w:drawing>
          <wp:anchor distT="0" distB="0" distL="114300" distR="114300" simplePos="0" relativeHeight="251661312" behindDoc="0" locked="0" layoutInCell="1" allowOverlap="1">
            <wp:simplePos x="0" y="0"/>
            <wp:positionH relativeFrom="column">
              <wp:posOffset>355600</wp:posOffset>
            </wp:positionH>
            <wp:positionV relativeFrom="paragraph">
              <wp:posOffset>85090</wp:posOffset>
            </wp:positionV>
            <wp:extent cx="762000" cy="80010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62000" cy="800100"/>
                    </a:xfrm>
                    <a:prstGeom prst="rect">
                      <a:avLst/>
                    </a:prstGeom>
                    <a:noFill/>
                    <a:ln w="9525">
                      <a:noFill/>
                      <a:miter lim="800000"/>
                      <a:headEnd/>
                      <a:tailEnd/>
                    </a:ln>
                  </pic:spPr>
                </pic:pic>
              </a:graphicData>
            </a:graphic>
          </wp:anchor>
        </w:drawing>
      </w:r>
    </w:p>
    <w:p w:rsidR="004B745B" w:rsidRPr="004D5351" w:rsidRDefault="004B745B" w:rsidP="005D4A94">
      <w:pPr>
        <w:spacing w:after="0" w:line="240" w:lineRule="auto"/>
        <w:jc w:val="center"/>
        <w:rPr>
          <w:rFonts w:ascii="Corbel" w:hAnsi="Corbel"/>
          <w:b/>
          <w:sz w:val="28"/>
          <w:szCs w:val="28"/>
        </w:rPr>
      </w:pPr>
    </w:p>
    <w:p w:rsidR="004B745B" w:rsidRPr="004D5351" w:rsidRDefault="004B745B" w:rsidP="00A502B2">
      <w:pPr>
        <w:spacing w:after="0" w:line="240" w:lineRule="auto"/>
        <w:rPr>
          <w:rFonts w:ascii="Corbel" w:hAnsi="Corbel"/>
          <w:b/>
          <w:sz w:val="28"/>
          <w:szCs w:val="28"/>
        </w:rPr>
      </w:pPr>
    </w:p>
    <w:p w:rsidR="004B745B" w:rsidRPr="004D5351" w:rsidRDefault="004B745B" w:rsidP="005D4A94">
      <w:pPr>
        <w:spacing w:after="0" w:line="240" w:lineRule="auto"/>
        <w:jc w:val="center"/>
        <w:rPr>
          <w:rFonts w:ascii="Corbel" w:hAnsi="Corbel"/>
          <w:b/>
          <w:sz w:val="28"/>
          <w:szCs w:val="28"/>
        </w:rPr>
      </w:pPr>
    </w:p>
    <w:p w:rsidR="007C6E66" w:rsidRPr="004D5351" w:rsidRDefault="00C14E81" w:rsidP="005D4A94">
      <w:pPr>
        <w:spacing w:after="0" w:line="240" w:lineRule="auto"/>
        <w:jc w:val="center"/>
        <w:rPr>
          <w:rFonts w:ascii="Corbel" w:hAnsi="Corbel"/>
          <w:b/>
          <w:sz w:val="28"/>
          <w:szCs w:val="28"/>
        </w:rPr>
      </w:pPr>
      <w:r>
        <w:rPr>
          <w:rFonts w:ascii="Corbel" w:hAnsi="Corbel"/>
          <w:b/>
          <w:noProof/>
          <w:sz w:val="28"/>
          <w:szCs w:val="28"/>
        </w:rPr>
        <w:pict>
          <v:shapetype id="_x0000_t202" coordsize="21600,21600" o:spt="202" path="m,l,21600r21600,l21600,xe">
            <v:stroke joinstyle="miter"/>
            <v:path gradientshapeok="t" o:connecttype="rect"/>
          </v:shapetype>
          <v:shape id="Text Box 22" o:spid="_x0000_s1027" type="#_x0000_t202" style="position:absolute;left:0;text-align:left;margin-left:13.1pt;margin-top:3.35pt;width:97.7pt;height:36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" strokecolor="white [3212]">
            <v:textbox>
              <w:txbxContent>
                <w:p w:rsidR="00A502B2" w:rsidRPr="007B293D" w:rsidRDefault="00A502B2" w:rsidP="00A502B2">
                  <w:pPr>
                    <w:pStyle w:val="NoSpacing"/>
                    <w:jc w:val="center"/>
                    <w:rPr>
                      <w:rFonts w:ascii="Calibri" w:eastAsia="Times New Roman" w:hAnsi="Calibri" w:cs="Calibri"/>
                      <w:noProof/>
                      <w:color w:val="E36C0A" w:themeColor="accent6" w:themeShade="BF"/>
                    </w:rPr>
                  </w:pPr>
                  <w:r w:rsidRPr="007B293D">
                    <w:rPr>
                      <w:color w:val="E36C0A" w:themeColor="accent6" w:themeShade="BF"/>
                    </w:rPr>
                    <w:t>SAIEVAC</w:t>
                  </w:r>
                </w:p>
                <w:p w:rsidR="00A502B2" w:rsidRPr="007B293D" w:rsidRDefault="00A502B2" w:rsidP="00A502B2">
                  <w:pPr>
                    <w:pStyle w:val="NoSpacing"/>
                    <w:jc w:val="center"/>
                    <w:rPr>
                      <w:rFonts w:ascii="Calibri" w:eastAsia="Times New Roman" w:hAnsi="Calibri" w:cs="Calibri"/>
                      <w:noProof/>
                      <w:color w:val="E36C0A" w:themeColor="accent6" w:themeShade="BF"/>
                    </w:rPr>
                  </w:pPr>
                  <w:r w:rsidRPr="007B293D">
                    <w:rPr>
                      <w:color w:val="E36C0A" w:themeColor="accent6" w:themeShade="BF"/>
                    </w:rPr>
                    <w:t>SAARC Apex Body</w:t>
                  </w:r>
                </w:p>
              </w:txbxContent>
            </v:textbox>
          </v:shape>
        </w:pict>
      </w:r>
    </w:p>
    <w:p w:rsidR="007C6E66" w:rsidRDefault="007C6E66" w:rsidP="005D4A94">
      <w:pPr>
        <w:spacing w:after="0" w:line="240" w:lineRule="auto"/>
        <w:jc w:val="center"/>
        <w:rPr>
          <w:rFonts w:ascii="Corbel" w:hAnsi="Corbel"/>
          <w:b/>
          <w:sz w:val="28"/>
          <w:szCs w:val="28"/>
        </w:rPr>
      </w:pPr>
    </w:p>
    <w:p w:rsidR="00A502B2" w:rsidRPr="004D5351" w:rsidRDefault="00A502B2" w:rsidP="005D4A94">
      <w:pPr>
        <w:spacing w:after="0" w:line="240" w:lineRule="auto"/>
        <w:jc w:val="center"/>
        <w:rPr>
          <w:rFonts w:ascii="Corbel" w:hAnsi="Corbel"/>
          <w:b/>
          <w:sz w:val="28"/>
          <w:szCs w:val="28"/>
        </w:rPr>
      </w:pPr>
    </w:p>
    <w:p w:rsidR="007C6E66" w:rsidRPr="004D5351" w:rsidRDefault="004B745B" w:rsidP="004B745B">
      <w:pPr>
        <w:spacing w:after="0" w:line="240" w:lineRule="auto"/>
        <w:jc w:val="center"/>
        <w:rPr>
          <w:rFonts w:ascii="Corbel" w:hAnsi="Corbel"/>
          <w:b/>
          <w:sz w:val="36"/>
          <w:szCs w:val="28"/>
        </w:rPr>
      </w:pPr>
      <w:r w:rsidRPr="004D5351">
        <w:rPr>
          <w:rFonts w:ascii="Corbel" w:hAnsi="Corbel"/>
          <w:b/>
          <w:sz w:val="36"/>
          <w:szCs w:val="28"/>
        </w:rPr>
        <w:t>24th to 29th September 2013 – Thimphu, Bhutan</w:t>
      </w:r>
    </w:p>
    <w:p w:rsidR="0004117F" w:rsidRPr="004D5351" w:rsidRDefault="00A12989" w:rsidP="004B745B">
      <w:pPr>
        <w:spacing w:after="0" w:line="240" w:lineRule="auto"/>
        <w:jc w:val="center"/>
        <w:rPr>
          <w:rFonts w:ascii="Corbel" w:hAnsi="Corbel"/>
          <w:b/>
          <w:sz w:val="28"/>
          <w:szCs w:val="28"/>
        </w:rPr>
      </w:pPr>
      <w:r w:rsidRPr="004D5351">
        <w:rPr>
          <w:rFonts w:ascii="Corbel" w:hAnsi="Corbel"/>
          <w:b/>
          <w:sz w:val="24"/>
          <w:szCs w:val="24"/>
        </w:rPr>
        <w:t>Hosted by</w:t>
      </w:r>
      <w:r w:rsidRPr="004D5351">
        <w:rPr>
          <w:rFonts w:ascii="Corbel" w:hAnsi="Corbel"/>
          <w:b/>
          <w:sz w:val="24"/>
          <w:lang w:val="en-GB"/>
        </w:rPr>
        <w:t xml:space="preserve">the </w:t>
      </w:r>
      <w:r w:rsidR="004E3B18" w:rsidRPr="004D5351">
        <w:rPr>
          <w:rFonts w:ascii="Corbel" w:hAnsi="Corbel"/>
          <w:b/>
          <w:sz w:val="24"/>
          <w:lang w:val="en-GB"/>
        </w:rPr>
        <w:t xml:space="preserve">Royal </w:t>
      </w:r>
      <w:r w:rsidRPr="004D5351">
        <w:rPr>
          <w:rFonts w:ascii="Corbel" w:hAnsi="Corbel"/>
          <w:b/>
          <w:sz w:val="24"/>
          <w:lang w:val="en-GB"/>
        </w:rPr>
        <w:t xml:space="preserve">Government of </w:t>
      </w:r>
      <w:r w:rsidR="00FA6825" w:rsidRPr="004D5351">
        <w:rPr>
          <w:rFonts w:ascii="Corbel" w:hAnsi="Corbel"/>
          <w:b/>
          <w:sz w:val="24"/>
          <w:lang w:val="en-GB"/>
        </w:rPr>
        <w:t xml:space="preserve">Bhutan </w:t>
      </w:r>
    </w:p>
    <w:p w:rsidR="0004117F" w:rsidRPr="004D5351" w:rsidRDefault="00A12989" w:rsidP="004B745B">
      <w:pPr>
        <w:pStyle w:val="NoSpacing"/>
        <w:jc w:val="center"/>
        <w:rPr>
          <w:rFonts w:ascii="Corbel" w:hAnsi="Corbel"/>
          <w:b/>
          <w:sz w:val="24"/>
          <w:lang w:val="en-GB"/>
        </w:rPr>
      </w:pPr>
      <w:r w:rsidRPr="004D5351">
        <w:rPr>
          <w:rFonts w:ascii="Corbel" w:hAnsi="Corbel"/>
          <w:b/>
          <w:sz w:val="24"/>
          <w:lang w:val="en-GB"/>
        </w:rPr>
        <w:t>Organized and Showcased by the SAIEVAC Regional Secretariat</w:t>
      </w:r>
    </w:p>
    <w:p w:rsidR="00A12989" w:rsidRPr="004D5351" w:rsidRDefault="00FA6825" w:rsidP="00A12989">
      <w:pPr>
        <w:pStyle w:val="NoSpacing"/>
        <w:jc w:val="center"/>
        <w:rPr>
          <w:rFonts w:ascii="Corbel" w:hAnsi="Corbel"/>
          <w:sz w:val="24"/>
          <w:lang w:val="en-GB"/>
        </w:rPr>
      </w:pPr>
      <w:r w:rsidRPr="004D5351">
        <w:rPr>
          <w:rFonts w:ascii="Corbel" w:hAnsi="Corbel"/>
          <w:b/>
          <w:sz w:val="24"/>
          <w:lang w:val="en-GB"/>
        </w:rPr>
        <w:t>With S</w:t>
      </w:r>
      <w:r w:rsidR="00A12989" w:rsidRPr="004D5351">
        <w:rPr>
          <w:rFonts w:ascii="Corbel" w:hAnsi="Corbel"/>
          <w:b/>
          <w:sz w:val="24"/>
          <w:lang w:val="en-GB"/>
        </w:rPr>
        <w:t xml:space="preserve">upport </w:t>
      </w:r>
      <w:r w:rsidRPr="004D5351">
        <w:rPr>
          <w:rFonts w:ascii="Corbel" w:hAnsi="Corbel"/>
          <w:b/>
          <w:sz w:val="24"/>
          <w:lang w:val="en-GB"/>
        </w:rPr>
        <w:t xml:space="preserve">from the </w:t>
      </w:r>
      <w:r w:rsidR="001C5AC6" w:rsidRPr="004D5351">
        <w:rPr>
          <w:rFonts w:ascii="Corbel" w:hAnsi="Corbel"/>
          <w:b/>
          <w:sz w:val="24"/>
          <w:lang w:val="en-GB"/>
        </w:rPr>
        <w:t>South Asia Coordinating Group on Action against Violence against Children (</w:t>
      </w:r>
      <w:r w:rsidR="00A12989" w:rsidRPr="004D5351">
        <w:rPr>
          <w:rFonts w:ascii="Corbel" w:hAnsi="Corbel"/>
          <w:b/>
          <w:sz w:val="24"/>
          <w:lang w:val="en-GB"/>
        </w:rPr>
        <w:t>SACG</w:t>
      </w:r>
      <w:r w:rsidR="001C5AC6" w:rsidRPr="004D5351">
        <w:rPr>
          <w:rFonts w:ascii="Corbel" w:hAnsi="Corbel"/>
          <w:b/>
          <w:sz w:val="24"/>
          <w:lang w:val="en-GB"/>
        </w:rPr>
        <w:t>), the SAARC Development Fund (SDF)</w:t>
      </w:r>
      <w:r w:rsidR="00A12989" w:rsidRPr="004D5351">
        <w:rPr>
          <w:rFonts w:ascii="Corbel" w:hAnsi="Corbel"/>
          <w:b/>
          <w:sz w:val="24"/>
          <w:lang w:val="en-GB"/>
        </w:rPr>
        <w:t xml:space="preserve"> and in </w:t>
      </w:r>
      <w:r w:rsidRPr="004D5351">
        <w:rPr>
          <w:rFonts w:ascii="Corbel" w:hAnsi="Corbel"/>
          <w:b/>
          <w:sz w:val="24"/>
          <w:lang w:val="en-GB"/>
        </w:rPr>
        <w:t>C</w:t>
      </w:r>
      <w:r w:rsidR="00A12989" w:rsidRPr="004D5351">
        <w:rPr>
          <w:rFonts w:ascii="Corbel" w:hAnsi="Corbel"/>
          <w:b/>
          <w:sz w:val="24"/>
          <w:lang w:val="en-GB"/>
        </w:rPr>
        <w:t>ollaboration with the S</w:t>
      </w:r>
      <w:r w:rsidR="001C5AC6" w:rsidRPr="004D5351">
        <w:rPr>
          <w:rFonts w:ascii="Corbel" w:hAnsi="Corbel"/>
          <w:b/>
          <w:sz w:val="24"/>
          <w:lang w:val="en-GB"/>
        </w:rPr>
        <w:t>pecial Representative of the Secretary General on Violence against Children (S</w:t>
      </w:r>
      <w:r w:rsidR="00A12989" w:rsidRPr="004D5351">
        <w:rPr>
          <w:rFonts w:ascii="Corbel" w:hAnsi="Corbel"/>
          <w:b/>
          <w:sz w:val="24"/>
          <w:lang w:val="en-GB"/>
        </w:rPr>
        <w:t>RSG</w:t>
      </w:r>
      <w:r w:rsidR="001C5AC6" w:rsidRPr="004D5351">
        <w:rPr>
          <w:rFonts w:ascii="Corbel" w:hAnsi="Corbel"/>
          <w:b/>
          <w:sz w:val="24"/>
          <w:lang w:val="en-GB"/>
        </w:rPr>
        <w:t>-VaC)</w:t>
      </w:r>
    </w:p>
    <w:p w:rsidR="00817AB4" w:rsidRPr="004D5351" w:rsidRDefault="00817AB4" w:rsidP="005D4A94">
      <w:pPr>
        <w:spacing w:after="0" w:line="240" w:lineRule="auto"/>
        <w:jc w:val="center"/>
        <w:rPr>
          <w:rFonts w:ascii="Corbel" w:hAnsi="Corbel"/>
          <w:b/>
          <w:sz w:val="28"/>
          <w:szCs w:val="28"/>
        </w:rPr>
      </w:pPr>
    </w:p>
    <w:p w:rsidR="00347320" w:rsidRPr="004D5351" w:rsidRDefault="00347320" w:rsidP="00FA6825">
      <w:pPr>
        <w:spacing w:after="0" w:line="240" w:lineRule="auto"/>
        <w:rPr>
          <w:rFonts w:ascii="Corbel" w:hAnsi="Corbel"/>
          <w:b/>
          <w:sz w:val="28"/>
          <w:szCs w:val="28"/>
          <w:u w:val="single"/>
        </w:rPr>
        <w:sectPr w:rsidR="00347320" w:rsidRPr="004D5351" w:rsidSect="00A12989">
          <w:headerReference w:type="default" r:id="rId11"/>
          <w:footerReference w:type="default" r:id="rId12"/>
          <w:pgSz w:w="12240" w:h="15840"/>
          <w:pgMar w:top="426" w:right="1440" w:bottom="1440" w:left="1440" w:header="720" w:footer="720" w:gutter="0"/>
          <w:cols w:space="720"/>
          <w:titlePg/>
          <w:docGrid w:linePitch="360"/>
        </w:sectPr>
      </w:pPr>
    </w:p>
    <w:p w:rsidR="00A502B2" w:rsidRDefault="00AB4591" w:rsidP="00AB4591">
      <w:pPr>
        <w:spacing w:after="0" w:line="240" w:lineRule="auto"/>
        <w:jc w:val="center"/>
        <w:rPr>
          <w:rFonts w:ascii="Corbel" w:eastAsia="Calibri" w:hAnsi="Corbel" w:cs="Times New Roman"/>
          <w:b/>
          <w:iCs/>
          <w:sz w:val="32"/>
          <w:szCs w:val="32"/>
        </w:rPr>
      </w:pPr>
      <w:r w:rsidRPr="00A502B2">
        <w:rPr>
          <w:rFonts w:ascii="Corbel" w:eastAsia="Calibri" w:hAnsi="Corbel" w:cs="Arial"/>
          <w:b/>
          <w:iCs/>
          <w:sz w:val="32"/>
          <w:szCs w:val="32"/>
        </w:rPr>
        <w:lastRenderedPageBreak/>
        <w:t>DRAFT GUIDELINES TO ADAPT DURING THE NATIONAL CONSULTATION WITH CHILDREN ON</w:t>
      </w:r>
      <w:r w:rsidRPr="00A502B2">
        <w:rPr>
          <w:rFonts w:ascii="Corbel" w:eastAsia="Calibri" w:hAnsi="Corbel" w:cs="Times New Roman"/>
          <w:b/>
          <w:iCs/>
          <w:sz w:val="32"/>
          <w:szCs w:val="32"/>
        </w:rPr>
        <w:t xml:space="preserve"> </w:t>
      </w:r>
    </w:p>
    <w:p w:rsidR="00AB4591" w:rsidRPr="00A502B2" w:rsidRDefault="00AB4591" w:rsidP="00AB4591">
      <w:pPr>
        <w:spacing w:after="0" w:line="240" w:lineRule="auto"/>
        <w:jc w:val="center"/>
        <w:rPr>
          <w:rFonts w:ascii="Corbel" w:eastAsia="Calibri" w:hAnsi="Corbel" w:cs="Arial"/>
          <w:b/>
          <w:sz w:val="32"/>
          <w:szCs w:val="32"/>
        </w:rPr>
      </w:pPr>
      <w:r w:rsidRPr="00A502B2">
        <w:rPr>
          <w:rFonts w:ascii="Corbel" w:eastAsia="Calibri" w:hAnsi="Corbel" w:cs="Arial"/>
          <w:b/>
          <w:sz w:val="32"/>
          <w:szCs w:val="32"/>
        </w:rPr>
        <w:t>“ELIMINATING HARMFUL PRACTICES AFFECTING CHILDREN”</w:t>
      </w:r>
    </w:p>
    <w:p w:rsidR="00AB4591" w:rsidRPr="004D5351" w:rsidRDefault="00AB4591" w:rsidP="00AB4591">
      <w:pPr>
        <w:spacing w:after="0" w:line="360" w:lineRule="auto"/>
        <w:rPr>
          <w:rFonts w:ascii="Corbel" w:eastAsia="Times New Roman" w:hAnsi="Corbel" w:cs="Times New Roman"/>
          <w:b/>
          <w:i/>
          <w:iCs/>
          <w:sz w:val="26"/>
          <w:szCs w:val="30"/>
        </w:rPr>
      </w:pPr>
    </w:p>
    <w:p w:rsidR="00AB4591" w:rsidRPr="004D5351" w:rsidRDefault="00AB4591" w:rsidP="00AB4591">
      <w:pPr>
        <w:spacing w:after="0" w:line="240" w:lineRule="auto"/>
        <w:jc w:val="both"/>
        <w:rPr>
          <w:rFonts w:ascii="Corbel" w:eastAsia="Calibri" w:hAnsi="Corbel" w:cs="Arial"/>
          <w:b/>
          <w:sz w:val="24"/>
          <w:szCs w:val="24"/>
        </w:rPr>
      </w:pPr>
      <w:r w:rsidRPr="004D5351">
        <w:rPr>
          <w:rFonts w:ascii="Corbel" w:eastAsia="Calibri" w:hAnsi="Corbel" w:cs="Arial"/>
          <w:b/>
          <w:sz w:val="24"/>
          <w:szCs w:val="24"/>
        </w:rPr>
        <w:t>ATTENTION: This document is linked to the “Selection criteria for national consultations” document. So, please familiarize yourself with its content before going through the information provided below.</w:t>
      </w:r>
    </w:p>
    <w:p w:rsidR="00AB4591" w:rsidRPr="004D5351" w:rsidRDefault="00C14E81" w:rsidP="00AB4591">
      <w:pPr>
        <w:spacing w:after="0" w:line="240" w:lineRule="auto"/>
        <w:jc w:val="both"/>
        <w:rPr>
          <w:rFonts w:ascii="Corbel" w:eastAsia="Calibri" w:hAnsi="Corbel" w:cs="Arial"/>
          <w:sz w:val="24"/>
          <w:szCs w:val="24"/>
        </w:rPr>
      </w:pPr>
      <w:r w:rsidRPr="00C14E81">
        <w:rPr>
          <w:rFonts w:ascii="Corbel" w:eastAsia="Calibri" w:hAnsi="Corbel" w:cs="Arial"/>
          <w:sz w:val="24"/>
          <w:szCs w:val="24"/>
        </w:rPr>
        <w:pict>
          <v:rect id="_x0000_i1025" style="width:0;height:1.5pt" o:hralign="center" o:hrstd="t" o:hr="t" fillcolor="#a0a0a0" stroked="f"/>
        </w:pict>
      </w:r>
    </w:p>
    <w:p w:rsidR="00AB4591" w:rsidRPr="004D5351" w:rsidRDefault="00AB4591" w:rsidP="00AB4591">
      <w:pPr>
        <w:spacing w:after="0" w:line="240" w:lineRule="auto"/>
        <w:jc w:val="both"/>
        <w:rPr>
          <w:rFonts w:ascii="Corbel" w:eastAsia="Calibri" w:hAnsi="Corbel" w:cs="Arial"/>
          <w:b/>
          <w:i/>
          <w:sz w:val="24"/>
          <w:szCs w:val="24"/>
        </w:rPr>
      </w:pPr>
      <w:r w:rsidRPr="004D5351">
        <w:rPr>
          <w:rFonts w:ascii="Corbel" w:eastAsia="Calibri" w:hAnsi="Corbel" w:cs="Arial"/>
          <w:b/>
          <w:sz w:val="24"/>
          <w:szCs w:val="24"/>
        </w:rPr>
        <w:t xml:space="preserve">In-country Focus Group Discussion with children – boys and girls about …………(?) number of children will attend the national consultation – </w:t>
      </w:r>
      <w:r w:rsidRPr="004D5351">
        <w:rPr>
          <w:rFonts w:ascii="Corbel" w:eastAsia="Calibri" w:hAnsi="Corbel" w:cs="Arial"/>
          <w:b/>
          <w:i/>
          <w:sz w:val="24"/>
          <w:szCs w:val="24"/>
        </w:rPr>
        <w:t>AGAIN please refer to guidance note on ‘Selection Criteria for national consultations’ to ensure children, both boys and girls are selected and participate at the national consultation based on the selection criteria</w:t>
      </w:r>
    </w:p>
    <w:p w:rsidR="00AB4591" w:rsidRPr="004D5351" w:rsidRDefault="00AB4591" w:rsidP="00AB4591">
      <w:pPr>
        <w:spacing w:after="0" w:line="240" w:lineRule="auto"/>
        <w:jc w:val="both"/>
        <w:rPr>
          <w:rFonts w:ascii="Corbel" w:eastAsia="Calibri" w:hAnsi="Corbel" w:cs="Arial"/>
          <w:b/>
          <w:i/>
          <w:sz w:val="24"/>
          <w:szCs w:val="24"/>
        </w:rPr>
      </w:pPr>
    </w:p>
    <w:p w:rsidR="00AB4591" w:rsidRPr="004D5351" w:rsidRDefault="00AB4591" w:rsidP="00AB4591">
      <w:pPr>
        <w:spacing w:after="0" w:line="240" w:lineRule="auto"/>
        <w:jc w:val="both"/>
        <w:rPr>
          <w:rFonts w:ascii="Corbel" w:eastAsia="Calibri" w:hAnsi="Corbel" w:cs="Arial"/>
          <w:b/>
          <w:sz w:val="24"/>
          <w:szCs w:val="24"/>
        </w:rPr>
      </w:pPr>
      <w:r w:rsidRPr="004D5351">
        <w:rPr>
          <w:rFonts w:ascii="Corbel" w:eastAsia="Calibri" w:hAnsi="Corbel" w:cs="Arial"/>
          <w:b/>
          <w:sz w:val="24"/>
          <w:szCs w:val="24"/>
        </w:rPr>
        <w:t>Explain to the children why we have gathered………..</w:t>
      </w:r>
    </w:p>
    <w:p w:rsidR="00AB4591" w:rsidRPr="004D5351" w:rsidRDefault="00AB4591" w:rsidP="00AB4591">
      <w:pPr>
        <w:numPr>
          <w:ilvl w:val="0"/>
          <w:numId w:val="17"/>
        </w:numPr>
        <w:spacing w:after="0" w:line="240" w:lineRule="auto"/>
        <w:jc w:val="both"/>
        <w:rPr>
          <w:rFonts w:ascii="Corbel" w:eastAsia="Calibri" w:hAnsi="Corbel" w:cs="Arial"/>
          <w:sz w:val="24"/>
          <w:szCs w:val="24"/>
        </w:rPr>
      </w:pPr>
      <w:r w:rsidRPr="004D5351">
        <w:rPr>
          <w:rFonts w:ascii="Corbel" w:eastAsia="Calibri" w:hAnsi="Corbel" w:cs="Arial"/>
          <w:sz w:val="24"/>
          <w:szCs w:val="24"/>
        </w:rPr>
        <w:t>Please ensure sufficient time to spend with children on creating warm and welcoming environment. Then, it will be useful to do a quick refresher on what children’s rights are and how those rights are violated due to numerous reasons (children themselves can do these sessions slowly linking to VAC and thus exploring if any child/children will have understanding on traditional practices that are harmful for children</w:t>
      </w:r>
    </w:p>
    <w:p w:rsidR="00AB4591" w:rsidRPr="004D5351" w:rsidRDefault="00AB4591" w:rsidP="00AB4591">
      <w:pPr>
        <w:numPr>
          <w:ilvl w:val="0"/>
          <w:numId w:val="17"/>
        </w:numPr>
        <w:spacing w:after="0" w:line="240" w:lineRule="auto"/>
        <w:jc w:val="both"/>
        <w:rPr>
          <w:rFonts w:ascii="Corbel" w:eastAsia="Calibri" w:hAnsi="Corbel" w:cs="Arial"/>
          <w:sz w:val="24"/>
          <w:szCs w:val="24"/>
        </w:rPr>
      </w:pPr>
      <w:r w:rsidRPr="004D5351">
        <w:rPr>
          <w:rFonts w:ascii="Corbel" w:eastAsia="Calibri" w:hAnsi="Corbel" w:cs="Arial"/>
          <w:sz w:val="24"/>
          <w:szCs w:val="24"/>
        </w:rPr>
        <w:t xml:space="preserve">Afterwards it will be useful to give a quick introduction about SAIEVAC initiative and what has been done to date and the brief on the national consultation and how this is going to link/tie up to the SAIEVAC regional Technical Consultation in Bhutan – make sure that children again do not raise expectations since only few children like the SAIEVAC Child Governing Board Members and Observers will participate at the regional consultation this time. Yet there are several ways to explain why and how the outcomes of this national consultation will be taken up at the regional level…………….(of course, countries can be creative and customize it the way they want it – the SAIEVAC Child Participation Advisory Group CPAG will closely work and support the national consultation processes and will provide technical assistance and ideas/clear steps on how to proceed ahead as this will also have to </w:t>
      </w:r>
      <w:r w:rsidRPr="004D5351">
        <w:rPr>
          <w:rFonts w:ascii="Corbel" w:eastAsia="Calibri" w:hAnsi="Corbel" w:cs="Arial"/>
          <w:sz w:val="24"/>
          <w:szCs w:val="24"/>
          <w:u w:val="single"/>
        </w:rPr>
        <w:t>relate much with the concept note and agenda for the national consultation</w:t>
      </w:r>
      <w:r w:rsidRPr="004D5351">
        <w:rPr>
          <w:rFonts w:ascii="Corbel" w:eastAsia="Calibri" w:hAnsi="Corbel" w:cs="Arial"/>
          <w:sz w:val="24"/>
          <w:szCs w:val="24"/>
        </w:rPr>
        <w:t>)</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b/>
          <w:sz w:val="24"/>
          <w:szCs w:val="24"/>
        </w:rPr>
      </w:pPr>
      <w:r w:rsidRPr="004D5351">
        <w:rPr>
          <w:rFonts w:ascii="Corbel" w:eastAsia="Calibri" w:hAnsi="Corbel" w:cs="Arial"/>
          <w:b/>
          <w:sz w:val="24"/>
          <w:szCs w:val="24"/>
        </w:rPr>
        <w:t>Basic outlines of the National Children’s Consultation</w:t>
      </w:r>
    </w:p>
    <w:p w:rsidR="00AB4591" w:rsidRPr="004D5351" w:rsidRDefault="00AB4591" w:rsidP="00AB4591">
      <w:pPr>
        <w:numPr>
          <w:ilvl w:val="0"/>
          <w:numId w:val="18"/>
        </w:numPr>
        <w:spacing w:after="0" w:line="240" w:lineRule="auto"/>
        <w:jc w:val="both"/>
        <w:rPr>
          <w:rFonts w:ascii="Corbel" w:eastAsia="Calibri" w:hAnsi="Corbel" w:cs="Arial"/>
          <w:sz w:val="24"/>
          <w:szCs w:val="24"/>
        </w:rPr>
      </w:pPr>
      <w:r w:rsidRPr="004D5351">
        <w:rPr>
          <w:rFonts w:ascii="Corbel" w:eastAsia="Calibri" w:hAnsi="Corbel" w:cs="Arial"/>
          <w:sz w:val="24"/>
          <w:szCs w:val="24"/>
        </w:rPr>
        <w:t>Sharing/Discussion on SAIEVAC as explained in the children’s agenda document</w:t>
      </w:r>
    </w:p>
    <w:p w:rsidR="00AB4591" w:rsidRPr="004D5351" w:rsidRDefault="00AB4591" w:rsidP="00AB4591">
      <w:pPr>
        <w:numPr>
          <w:ilvl w:val="0"/>
          <w:numId w:val="18"/>
        </w:numPr>
        <w:spacing w:after="0" w:line="240" w:lineRule="auto"/>
        <w:jc w:val="both"/>
        <w:rPr>
          <w:rFonts w:ascii="Corbel" w:eastAsia="Calibri" w:hAnsi="Corbel" w:cs="Arial"/>
          <w:sz w:val="24"/>
          <w:szCs w:val="24"/>
        </w:rPr>
      </w:pPr>
      <w:r w:rsidRPr="004D5351">
        <w:rPr>
          <w:rFonts w:ascii="Corbel" w:eastAsia="Calibri" w:hAnsi="Corbel" w:cs="Arial"/>
          <w:sz w:val="24"/>
          <w:szCs w:val="24"/>
        </w:rPr>
        <w:t>Share with children about children’s participation within SAIEVAC and having child representatives to the SAIEVAC Governing Board (also briefly tell about the composition of SAIEVAC Governing Board)</w:t>
      </w:r>
    </w:p>
    <w:p w:rsidR="00AB4591" w:rsidRPr="004D5351" w:rsidRDefault="00AB4591" w:rsidP="00AB4591">
      <w:pPr>
        <w:numPr>
          <w:ilvl w:val="0"/>
          <w:numId w:val="18"/>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Inform them about the initiatives being taken to establish SAIEVAC children’s  forum on VAC and what message they would like to send as a set of recommendations to the delegates/ministers to the SAIEVAC Regional Consultation</w:t>
      </w:r>
    </w:p>
    <w:p w:rsidR="00AB4591" w:rsidRPr="004D5351" w:rsidRDefault="00AB4591" w:rsidP="00AB4591">
      <w:pPr>
        <w:numPr>
          <w:ilvl w:val="0"/>
          <w:numId w:val="18"/>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Explain and discuss on the Initiatives and Campaigns undertaken on "Eliminating Harmful Practices Affecting Children" in their country.</w:t>
      </w:r>
    </w:p>
    <w:p w:rsidR="00AB4591" w:rsidRPr="004D5351" w:rsidRDefault="00AB4591" w:rsidP="00AB4591">
      <w:pPr>
        <w:numPr>
          <w:ilvl w:val="0"/>
          <w:numId w:val="18"/>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lastRenderedPageBreak/>
        <w:t>How do they like to work with SAIEVAC, with other children of their country/ region and their government to eliminate harmful traditional practices?</w:t>
      </w:r>
    </w:p>
    <w:p w:rsidR="00AB4591" w:rsidRPr="004D5351" w:rsidRDefault="00AB4591" w:rsidP="00AB4591">
      <w:pPr>
        <w:numPr>
          <w:ilvl w:val="0"/>
          <w:numId w:val="18"/>
        </w:numPr>
        <w:spacing w:after="0" w:line="240" w:lineRule="auto"/>
        <w:jc w:val="both"/>
        <w:rPr>
          <w:rFonts w:ascii="Corbel" w:eastAsia="Calibri" w:hAnsi="Corbel" w:cs="Arial"/>
          <w:sz w:val="24"/>
          <w:szCs w:val="24"/>
        </w:rPr>
      </w:pPr>
      <w:r w:rsidRPr="004D5351">
        <w:rPr>
          <w:rFonts w:ascii="Corbel" w:eastAsia="Calibri" w:hAnsi="Corbel" w:cs="Arial"/>
          <w:sz w:val="24"/>
          <w:szCs w:val="24"/>
        </w:rPr>
        <w:t>Also discuss with them on what a network is and what does it comprise of, particularly children networks – those already involved in such networks could lead the discussion</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sz w:val="24"/>
          <w:szCs w:val="24"/>
        </w:rPr>
      </w:pPr>
      <w:r w:rsidRPr="004D5351">
        <w:rPr>
          <w:rFonts w:ascii="Corbel" w:eastAsia="Calibri" w:hAnsi="Corbel" w:cs="Arial"/>
          <w:sz w:val="24"/>
          <w:szCs w:val="24"/>
        </w:rPr>
        <w:t>Then get into the thematic discussion (the agenda and the methodology will further guide this)</w:t>
      </w:r>
    </w:p>
    <w:p w:rsidR="00AB4591" w:rsidRPr="004D5351" w:rsidRDefault="00AB4591" w:rsidP="00AB4591">
      <w:pPr>
        <w:numPr>
          <w:ilvl w:val="0"/>
          <w:numId w:val="15"/>
        </w:numPr>
        <w:spacing w:after="0" w:line="240" w:lineRule="auto"/>
        <w:jc w:val="both"/>
        <w:rPr>
          <w:rFonts w:ascii="Corbel" w:eastAsia="Calibri" w:hAnsi="Corbel" w:cs="Arial"/>
          <w:bCs/>
          <w:sz w:val="24"/>
          <w:szCs w:val="24"/>
        </w:rPr>
      </w:pPr>
      <w:r w:rsidRPr="004D5351">
        <w:rPr>
          <w:rFonts w:ascii="Corbel" w:eastAsia="Calibri" w:hAnsi="Corbel" w:cs="Arial"/>
          <w:sz w:val="24"/>
          <w:szCs w:val="24"/>
        </w:rPr>
        <w:t xml:space="preserve">What are harmful traditional practices and their effect on children? Are all traditional practices harmful for children?  -  </w:t>
      </w:r>
      <w:r w:rsidRPr="004D5351">
        <w:rPr>
          <w:rFonts w:ascii="Corbel" w:eastAsia="Calibri" w:hAnsi="Corbel" w:cs="Arial"/>
          <w:bCs/>
          <w:sz w:val="24"/>
          <w:szCs w:val="24"/>
        </w:rPr>
        <w:t>separate for boys and girls (if necessary/possible to see and understand the different perspectives they bring in also in relation to gender norms and practices)</w:t>
      </w:r>
    </w:p>
    <w:p w:rsidR="00AB4591" w:rsidRPr="004D5351" w:rsidRDefault="00AB4591" w:rsidP="00AB4591">
      <w:pPr>
        <w:numPr>
          <w:ilvl w:val="0"/>
          <w:numId w:val="15"/>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On a flip chart get them to list and identify the areas that they understand or experience which traditional practices are harmful – discuss on how and why such practices are harmful……………..</w:t>
      </w:r>
    </w:p>
    <w:p w:rsidR="00AB4591" w:rsidRPr="004D5351" w:rsidRDefault="00AB4591" w:rsidP="00AB4591">
      <w:pPr>
        <w:spacing w:after="0" w:line="240" w:lineRule="auto"/>
        <w:ind w:left="720"/>
        <w:jc w:val="both"/>
        <w:rPr>
          <w:rFonts w:ascii="Corbel" w:eastAsia="Calibri" w:hAnsi="Corbel" w:cs="Arial"/>
          <w:bCs/>
          <w:sz w:val="24"/>
          <w:szCs w:val="24"/>
        </w:rPr>
      </w:pPr>
    </w:p>
    <w:p w:rsidR="00AB4591" w:rsidRPr="004D5351" w:rsidRDefault="00AB4591" w:rsidP="00AB4591">
      <w:pPr>
        <w:spacing w:after="0" w:line="240" w:lineRule="auto"/>
        <w:jc w:val="both"/>
        <w:rPr>
          <w:rFonts w:ascii="Corbel" w:eastAsia="Calibri" w:hAnsi="Corbel" w:cs="Arial"/>
          <w:b/>
          <w:bCs/>
          <w:szCs w:val="24"/>
        </w:rPr>
      </w:pPr>
      <w:r w:rsidRPr="004D5351">
        <w:rPr>
          <w:rFonts w:ascii="Corbel" w:eastAsia="Calibri" w:hAnsi="Corbel" w:cs="Arial"/>
          <w:b/>
          <w:bCs/>
          <w:szCs w:val="24"/>
        </w:rPr>
        <w:t xml:space="preserve">The facilitators </w:t>
      </w:r>
      <w:r w:rsidRPr="004D5351">
        <w:rPr>
          <w:rFonts w:ascii="Corbel" w:eastAsia="Calibri" w:hAnsi="Corbel" w:cs="Arial"/>
          <w:b/>
          <w:szCs w:val="24"/>
        </w:rPr>
        <w:t xml:space="preserve">should simplify this term in the beginning as there may be a risk of country level facilitation while doing a direct translation of this term into local languages which would be very difficult for children to understand (e.g. we can ask children to think about things/ways that parents, grandparents and other adults in general have been doing as normal practices to help children to develop in a positive way and otherwise - </w:t>
      </w:r>
      <w:r w:rsidRPr="004D5351">
        <w:rPr>
          <w:rFonts w:ascii="Corbel" w:eastAsia="Calibri" w:hAnsi="Corbel" w:cs="Arial"/>
          <w:b/>
          <w:bCs/>
          <w:szCs w:val="24"/>
        </w:rPr>
        <w:t>the SAIEVAC CPAG will provide necessary support as needed</w:t>
      </w:r>
      <w:r w:rsidRPr="004D5351">
        <w:rPr>
          <w:rFonts w:ascii="Corbel" w:eastAsia="Calibri" w:hAnsi="Corbel" w:cs="Arial"/>
          <w:b/>
          <w:szCs w:val="24"/>
        </w:rPr>
        <w:t>)</w:t>
      </w:r>
    </w:p>
    <w:p w:rsidR="00AB4591" w:rsidRPr="004D5351" w:rsidRDefault="00AB4591" w:rsidP="00AB4591">
      <w:pPr>
        <w:spacing w:after="0" w:line="240" w:lineRule="auto"/>
        <w:jc w:val="both"/>
        <w:rPr>
          <w:rFonts w:ascii="Corbel" w:eastAsia="Calibri" w:hAnsi="Corbel" w:cs="Arial"/>
          <w:bCs/>
          <w:sz w:val="24"/>
          <w:szCs w:val="24"/>
        </w:rPr>
      </w:pPr>
    </w:p>
    <w:p w:rsidR="00AB4591" w:rsidRPr="004D5351" w:rsidRDefault="00AB4591" w:rsidP="00AB4591">
      <w:pPr>
        <w:spacing w:after="0" w:line="240" w:lineRule="auto"/>
        <w:jc w:val="both"/>
        <w:rPr>
          <w:rFonts w:ascii="Corbel" w:eastAsia="Calibri" w:hAnsi="Corbel" w:cs="Arial"/>
          <w:bCs/>
          <w:sz w:val="24"/>
          <w:szCs w:val="24"/>
        </w:rPr>
      </w:pPr>
    </w:p>
    <w:p w:rsidR="00AB4591" w:rsidRPr="004D5351" w:rsidRDefault="00AB4591" w:rsidP="00AB4591">
      <w:pPr>
        <w:spacing w:after="0" w:line="240" w:lineRule="auto"/>
        <w:jc w:val="both"/>
        <w:rPr>
          <w:rFonts w:ascii="Corbel" w:eastAsia="Calibri" w:hAnsi="Corbel" w:cs="Arial"/>
          <w:b/>
          <w:sz w:val="24"/>
          <w:szCs w:val="24"/>
        </w:rPr>
      </w:pPr>
      <w:r w:rsidRPr="004D5351">
        <w:rPr>
          <w:rFonts w:ascii="Corbel" w:eastAsia="Calibri" w:hAnsi="Corbel" w:cs="Arial"/>
          <w:b/>
          <w:sz w:val="24"/>
          <w:szCs w:val="24"/>
        </w:rPr>
        <w:t>Ask questions on:</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Traditional harmful practices they or their peers have experience?</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Identify other similar risks that they face in the community?</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Who are most vulnerable? And why? Effect of harmful practices</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Who carry out such practices?</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Where does this these occur? School, house, community</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Is this violence against children?</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Any psychosocial issues? Worries and concerns?</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Do they feel that they are well protected against this violence?</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Who protects them and how?</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Do they feel that VAC in the name of traditional practices is justified?</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What do they feel should be the role of the family, community and governments to prevent such violent traditional harmful practices?</w:t>
      </w:r>
    </w:p>
    <w:p w:rsidR="00AB4591" w:rsidRPr="004D5351" w:rsidRDefault="00AB4591" w:rsidP="00AB4591">
      <w:pPr>
        <w:numPr>
          <w:ilvl w:val="0"/>
          <w:numId w:val="16"/>
        </w:numPr>
        <w:spacing w:after="0" w:line="240" w:lineRule="auto"/>
        <w:jc w:val="both"/>
        <w:rPr>
          <w:rFonts w:ascii="Corbel" w:eastAsia="Calibri" w:hAnsi="Corbel" w:cs="Arial"/>
          <w:bCs/>
          <w:sz w:val="24"/>
          <w:szCs w:val="24"/>
        </w:rPr>
      </w:pPr>
      <w:r w:rsidRPr="004D5351">
        <w:rPr>
          <w:rFonts w:ascii="Corbel" w:eastAsia="Calibri" w:hAnsi="Corbel" w:cs="Arial"/>
          <w:bCs/>
          <w:sz w:val="24"/>
          <w:szCs w:val="24"/>
        </w:rPr>
        <w:t>Also ask them share good practices, lessons learnt how children are benefiting from the available services in their communities</w:t>
      </w:r>
    </w:p>
    <w:p w:rsidR="00AB4591" w:rsidRPr="004D5351" w:rsidRDefault="00AB4591" w:rsidP="00AB4591">
      <w:pPr>
        <w:spacing w:after="0" w:line="240" w:lineRule="auto"/>
        <w:jc w:val="both"/>
        <w:rPr>
          <w:rFonts w:ascii="Corbel" w:eastAsia="Calibri" w:hAnsi="Corbel" w:cs="Arial"/>
          <w:bCs/>
          <w:sz w:val="24"/>
          <w:szCs w:val="24"/>
        </w:rPr>
      </w:pPr>
    </w:p>
    <w:p w:rsidR="00AB4591" w:rsidRPr="004D5351" w:rsidRDefault="00AB4591" w:rsidP="00AB4591">
      <w:pPr>
        <w:spacing w:after="0" w:line="240" w:lineRule="auto"/>
        <w:jc w:val="both"/>
        <w:rPr>
          <w:rFonts w:ascii="Corbel" w:eastAsia="Calibri" w:hAnsi="Corbel" w:cs="Arial"/>
          <w:b/>
          <w:sz w:val="24"/>
          <w:szCs w:val="24"/>
        </w:rPr>
      </w:pPr>
      <w:r w:rsidRPr="004D5351">
        <w:rPr>
          <w:rFonts w:ascii="Corbel" w:eastAsia="Calibri" w:hAnsi="Corbel" w:cs="Arial"/>
          <w:b/>
          <w:sz w:val="24"/>
          <w:szCs w:val="24"/>
        </w:rPr>
        <w:t>Sharing/Discussion on the Harmful Practices Affecting Children…..contd….</w:t>
      </w:r>
    </w:p>
    <w:p w:rsidR="00AB4591" w:rsidRPr="004D5351" w:rsidRDefault="00AB4591" w:rsidP="00AB4591">
      <w:pPr>
        <w:numPr>
          <w:ilvl w:val="0"/>
          <w:numId w:val="19"/>
        </w:numPr>
        <w:spacing w:after="0" w:line="240" w:lineRule="auto"/>
        <w:jc w:val="both"/>
        <w:rPr>
          <w:rFonts w:ascii="Corbel" w:eastAsia="Calibri" w:hAnsi="Corbel" w:cs="Arial"/>
          <w:sz w:val="24"/>
          <w:szCs w:val="24"/>
        </w:rPr>
      </w:pPr>
      <w:r w:rsidRPr="004D5351">
        <w:rPr>
          <w:rFonts w:ascii="Corbel" w:eastAsia="Calibri" w:hAnsi="Corbel" w:cs="Arial"/>
          <w:sz w:val="24"/>
          <w:szCs w:val="24"/>
        </w:rPr>
        <w:t>Inform them about the harmful practices affecting children that are prevalent in their country   – this needs to be a very intensive/detailed and interactive session using participatory approaches</w:t>
      </w:r>
    </w:p>
    <w:p w:rsidR="00AB4591" w:rsidRPr="004D5351" w:rsidRDefault="00AB4591" w:rsidP="00AB4591">
      <w:pPr>
        <w:numPr>
          <w:ilvl w:val="0"/>
          <w:numId w:val="19"/>
        </w:numPr>
        <w:spacing w:after="0" w:line="240" w:lineRule="auto"/>
        <w:jc w:val="both"/>
        <w:rPr>
          <w:rFonts w:ascii="Corbel" w:eastAsia="Calibri" w:hAnsi="Corbel" w:cs="Arial"/>
          <w:sz w:val="24"/>
          <w:szCs w:val="24"/>
        </w:rPr>
      </w:pPr>
      <w:r w:rsidRPr="004D5351">
        <w:rPr>
          <w:rFonts w:ascii="Corbel" w:eastAsia="Calibri" w:hAnsi="Corbel" w:cs="Arial"/>
          <w:sz w:val="24"/>
          <w:szCs w:val="24"/>
        </w:rPr>
        <w:t>What are the relevant action to take to prevent and safeguard children from such traditional harmful practices</w:t>
      </w:r>
    </w:p>
    <w:p w:rsidR="00AB4591" w:rsidRPr="004D5351" w:rsidRDefault="00AB4591" w:rsidP="00AB4591">
      <w:pPr>
        <w:numPr>
          <w:ilvl w:val="0"/>
          <w:numId w:val="19"/>
        </w:numPr>
        <w:spacing w:after="0" w:line="240" w:lineRule="auto"/>
        <w:jc w:val="both"/>
        <w:rPr>
          <w:rFonts w:ascii="Corbel" w:eastAsia="Calibri" w:hAnsi="Corbel" w:cs="Arial"/>
          <w:sz w:val="24"/>
          <w:szCs w:val="24"/>
        </w:rPr>
      </w:pPr>
      <w:r w:rsidRPr="004D5351">
        <w:rPr>
          <w:rFonts w:ascii="Corbel" w:eastAsia="Calibri" w:hAnsi="Corbel" w:cs="Arial"/>
          <w:sz w:val="24"/>
          <w:szCs w:val="24"/>
        </w:rPr>
        <w:lastRenderedPageBreak/>
        <w:t>What are the achievements and gaps on the work done so far to protect children from such harmful practices affecting children?</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sz w:val="24"/>
          <w:szCs w:val="24"/>
        </w:rPr>
      </w:pPr>
      <w:r w:rsidRPr="004D5351">
        <w:rPr>
          <w:rFonts w:ascii="Corbel" w:eastAsia="Calibri" w:hAnsi="Corbel" w:cs="Arial"/>
          <w:sz w:val="24"/>
          <w:szCs w:val="24"/>
        </w:rPr>
        <w:t>Drawing</w:t>
      </w:r>
    </w:p>
    <w:p w:rsidR="00AB4591" w:rsidRPr="004D5351" w:rsidRDefault="00AB4591" w:rsidP="00AB4591">
      <w:pPr>
        <w:numPr>
          <w:ilvl w:val="0"/>
          <w:numId w:val="20"/>
        </w:numPr>
        <w:spacing w:after="0" w:line="240" w:lineRule="auto"/>
        <w:jc w:val="both"/>
        <w:rPr>
          <w:rFonts w:ascii="Corbel" w:eastAsia="Calibri" w:hAnsi="Corbel" w:cs="Arial"/>
          <w:sz w:val="24"/>
          <w:szCs w:val="24"/>
        </w:rPr>
      </w:pPr>
      <w:r w:rsidRPr="004D5351">
        <w:rPr>
          <w:rFonts w:ascii="Corbel" w:eastAsia="Calibri" w:hAnsi="Corbel" w:cs="Arial"/>
          <w:sz w:val="24"/>
          <w:szCs w:val="24"/>
        </w:rPr>
        <w:t>Drawing is used with children because it is effective at getting a lot of information in a short period of time. It helps children to quickly communicate concerns and problems, which can then be followed up in discussion.  Pictures can help children to communicate feelings and perceptions, and usually results in them reporting more than they would otherwise.</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sz w:val="24"/>
          <w:szCs w:val="24"/>
        </w:rPr>
      </w:pPr>
      <w:r w:rsidRPr="004D5351">
        <w:rPr>
          <w:rFonts w:ascii="Corbel" w:eastAsia="Calibri" w:hAnsi="Corbel" w:cs="Arial"/>
          <w:sz w:val="24"/>
          <w:szCs w:val="24"/>
        </w:rPr>
        <w:t>Giving a child time to draw…………….</w:t>
      </w:r>
    </w:p>
    <w:p w:rsidR="00AB4591" w:rsidRPr="004D5351" w:rsidRDefault="00AB4591" w:rsidP="00AB4591">
      <w:pPr>
        <w:numPr>
          <w:ilvl w:val="0"/>
          <w:numId w:val="20"/>
        </w:numPr>
        <w:spacing w:after="0" w:line="240" w:lineRule="auto"/>
        <w:jc w:val="both"/>
        <w:rPr>
          <w:rFonts w:ascii="Corbel" w:eastAsia="Calibri" w:hAnsi="Corbel" w:cs="Arial"/>
          <w:sz w:val="24"/>
          <w:szCs w:val="24"/>
        </w:rPr>
      </w:pPr>
      <w:r w:rsidRPr="004D5351">
        <w:rPr>
          <w:rFonts w:ascii="Corbel" w:eastAsia="Calibri" w:hAnsi="Corbel" w:cs="Arial"/>
          <w:sz w:val="24"/>
          <w:szCs w:val="24"/>
        </w:rPr>
        <w:t xml:space="preserve">Provides them with </w:t>
      </w:r>
      <w:r w:rsidRPr="004D5351">
        <w:rPr>
          <w:rFonts w:ascii="Corbel" w:eastAsia="Calibri" w:hAnsi="Corbel" w:cs="Arial"/>
          <w:sz w:val="24"/>
          <w:szCs w:val="24"/>
          <w:u w:val="single"/>
        </w:rPr>
        <w:t>time to think</w:t>
      </w:r>
      <w:r w:rsidRPr="004D5351">
        <w:rPr>
          <w:rFonts w:ascii="Corbel" w:eastAsia="Calibri" w:hAnsi="Corbel" w:cs="Arial"/>
          <w:sz w:val="24"/>
          <w:szCs w:val="24"/>
        </w:rPr>
        <w:t xml:space="preserve"> about the discussion topic</w:t>
      </w:r>
    </w:p>
    <w:p w:rsidR="00AB4591" w:rsidRPr="004D5351" w:rsidRDefault="00AB4591" w:rsidP="00AB4591">
      <w:pPr>
        <w:numPr>
          <w:ilvl w:val="0"/>
          <w:numId w:val="20"/>
        </w:numPr>
        <w:spacing w:after="0" w:line="240" w:lineRule="auto"/>
        <w:jc w:val="both"/>
        <w:rPr>
          <w:rFonts w:ascii="Corbel" w:eastAsia="Calibri" w:hAnsi="Corbel" w:cs="Arial"/>
          <w:sz w:val="24"/>
          <w:szCs w:val="24"/>
        </w:rPr>
      </w:pPr>
      <w:r w:rsidRPr="004D5351">
        <w:rPr>
          <w:rFonts w:ascii="Corbel" w:eastAsia="Calibri" w:hAnsi="Corbel" w:cs="Arial"/>
          <w:sz w:val="24"/>
          <w:szCs w:val="24"/>
          <w:u w:val="single"/>
        </w:rPr>
        <w:t>Increases memory retrieval</w:t>
      </w:r>
    </w:p>
    <w:p w:rsidR="00AB4591" w:rsidRPr="004D5351" w:rsidRDefault="00AB4591" w:rsidP="00AB4591">
      <w:pPr>
        <w:numPr>
          <w:ilvl w:val="0"/>
          <w:numId w:val="20"/>
        </w:numPr>
        <w:spacing w:after="0" w:line="240" w:lineRule="auto"/>
        <w:jc w:val="both"/>
        <w:rPr>
          <w:rFonts w:ascii="Corbel" w:eastAsia="Calibri" w:hAnsi="Corbel" w:cs="Arial"/>
          <w:sz w:val="24"/>
          <w:szCs w:val="24"/>
        </w:rPr>
      </w:pPr>
      <w:r w:rsidRPr="004D5351">
        <w:rPr>
          <w:rFonts w:ascii="Corbel" w:eastAsia="Calibri" w:hAnsi="Corbel" w:cs="Arial"/>
          <w:sz w:val="24"/>
          <w:szCs w:val="24"/>
        </w:rPr>
        <w:t xml:space="preserve">Helps children to </w:t>
      </w:r>
      <w:r w:rsidRPr="004D5351">
        <w:rPr>
          <w:rFonts w:ascii="Corbel" w:eastAsia="Calibri" w:hAnsi="Corbel" w:cs="Arial"/>
          <w:sz w:val="24"/>
          <w:szCs w:val="24"/>
          <w:u w:val="single"/>
        </w:rPr>
        <w:t>organize thoughts</w:t>
      </w:r>
    </w:p>
    <w:p w:rsidR="00AB4591" w:rsidRPr="004D5351" w:rsidRDefault="00AB4591" w:rsidP="00AB4591">
      <w:pPr>
        <w:numPr>
          <w:ilvl w:val="0"/>
          <w:numId w:val="20"/>
        </w:numPr>
        <w:spacing w:after="0" w:line="240" w:lineRule="auto"/>
        <w:jc w:val="both"/>
        <w:rPr>
          <w:rFonts w:ascii="Corbel" w:eastAsia="Calibri" w:hAnsi="Corbel" w:cs="Arial"/>
          <w:sz w:val="24"/>
          <w:szCs w:val="24"/>
        </w:rPr>
      </w:pPr>
      <w:r w:rsidRPr="004D5351">
        <w:rPr>
          <w:rFonts w:ascii="Corbel" w:eastAsia="Calibri" w:hAnsi="Corbel" w:cs="Arial"/>
          <w:sz w:val="24"/>
          <w:szCs w:val="24"/>
          <w:u w:val="single"/>
        </w:rPr>
        <w:t>Prompts</w:t>
      </w:r>
      <w:r w:rsidRPr="004D5351">
        <w:rPr>
          <w:rFonts w:ascii="Corbel" w:eastAsia="Calibri" w:hAnsi="Corbel" w:cs="Arial"/>
          <w:sz w:val="24"/>
          <w:szCs w:val="24"/>
        </w:rPr>
        <w:t xml:space="preserve"> children to tell more than they would during a purely verbal interaction</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bCs/>
          <w:sz w:val="24"/>
          <w:szCs w:val="24"/>
          <w:u w:val="single"/>
        </w:rPr>
      </w:pPr>
      <w:r w:rsidRPr="004D5351">
        <w:rPr>
          <w:rFonts w:ascii="Corbel" w:eastAsia="Calibri" w:hAnsi="Corbel" w:cs="Arial"/>
          <w:bCs/>
          <w:sz w:val="24"/>
          <w:szCs w:val="24"/>
          <w:u w:val="single"/>
        </w:rPr>
        <w:t>Stages</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In the right hand bottom write the name, age and sex of the child (if they feel ok, else not mandatory)</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The moderator asks the children to draw what they know, experience and feel about harmful practices affecting children</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Take care not to comment on the quality of the pictures-no picture is good or bad and the children shouldn’t feel that their art is being judged.</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Once the children have all finished - ask about the drawing, this demonstrates to the child that you are interested in his or her creation.</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Be careful not to make it too personal. If a child has drawn something of interest then probe for additional information from the entire group (“does anyone else have experience of this?”)</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Questioning will also allow new information to surface and clarify what the child is trying to express.</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Don’t be afraid to stop and ask children to draw something else that has been left out of discussion</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Ask children permission if you can keep their drawings and have them sent to Bhutan to be shown at the SAIEVAC meeting/consultation.</w:t>
      </w:r>
    </w:p>
    <w:p w:rsidR="00AB4591" w:rsidRPr="004D5351" w:rsidRDefault="00AB4591" w:rsidP="00AB4591">
      <w:pPr>
        <w:numPr>
          <w:ilvl w:val="0"/>
          <w:numId w:val="21"/>
        </w:numPr>
        <w:spacing w:after="0" w:line="240" w:lineRule="auto"/>
        <w:jc w:val="both"/>
        <w:rPr>
          <w:rFonts w:ascii="Corbel" w:eastAsia="Calibri" w:hAnsi="Corbel" w:cs="Arial"/>
          <w:sz w:val="24"/>
          <w:szCs w:val="24"/>
        </w:rPr>
      </w:pPr>
      <w:r w:rsidRPr="004D5351">
        <w:rPr>
          <w:rFonts w:ascii="Corbel" w:eastAsia="Calibri" w:hAnsi="Corbel" w:cs="Arial"/>
          <w:sz w:val="24"/>
          <w:szCs w:val="24"/>
        </w:rPr>
        <w:t>Take detailed notes of what the children state about their drawings</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sz w:val="24"/>
          <w:szCs w:val="24"/>
        </w:rPr>
      </w:pPr>
      <w:r w:rsidRPr="004D5351">
        <w:rPr>
          <w:rFonts w:ascii="Corbel" w:eastAsia="Calibri" w:hAnsi="Corbel" w:cs="Arial"/>
          <w:sz w:val="24"/>
          <w:szCs w:val="24"/>
        </w:rPr>
        <w:t>Finally………</w:t>
      </w:r>
    </w:p>
    <w:p w:rsidR="00AB4591" w:rsidRPr="004D5351" w:rsidRDefault="00AB4591" w:rsidP="00AB4591">
      <w:pPr>
        <w:numPr>
          <w:ilvl w:val="0"/>
          <w:numId w:val="22"/>
        </w:numPr>
        <w:spacing w:after="0" w:line="240" w:lineRule="auto"/>
        <w:jc w:val="both"/>
        <w:rPr>
          <w:rFonts w:ascii="Corbel" w:eastAsia="Calibri" w:hAnsi="Corbel" w:cs="Arial"/>
          <w:sz w:val="24"/>
          <w:szCs w:val="24"/>
        </w:rPr>
      </w:pPr>
      <w:r w:rsidRPr="004D5351">
        <w:rPr>
          <w:rFonts w:ascii="Corbel" w:eastAsia="Calibri" w:hAnsi="Corbel" w:cs="Arial"/>
          <w:sz w:val="24"/>
          <w:szCs w:val="24"/>
        </w:rPr>
        <w:t xml:space="preserve">Group work through democratic/participatory approaches to select children </w:t>
      </w:r>
    </w:p>
    <w:p w:rsidR="00AB4591" w:rsidRPr="004D5351" w:rsidRDefault="00AB4591" w:rsidP="00AB4591">
      <w:pPr>
        <w:numPr>
          <w:ilvl w:val="0"/>
          <w:numId w:val="22"/>
        </w:numPr>
        <w:spacing w:after="0" w:line="240" w:lineRule="auto"/>
        <w:jc w:val="both"/>
        <w:rPr>
          <w:rFonts w:ascii="Corbel" w:eastAsia="Calibri" w:hAnsi="Corbel" w:cs="Arial"/>
          <w:sz w:val="24"/>
          <w:szCs w:val="24"/>
        </w:rPr>
      </w:pPr>
      <w:r w:rsidRPr="004D5351">
        <w:rPr>
          <w:rFonts w:ascii="Corbel" w:eastAsia="Calibri" w:hAnsi="Corbel" w:cs="Arial"/>
          <w:sz w:val="24"/>
          <w:szCs w:val="24"/>
        </w:rPr>
        <w:t>What will the selected children think of doing after coming back from the SAIEVAC  Consultation(ONLY IF PARTICIPATION AT THE REGIONAL CONSULTATION)</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b/>
          <w:sz w:val="24"/>
          <w:szCs w:val="24"/>
        </w:rPr>
      </w:pPr>
      <w:r w:rsidRPr="004D5351">
        <w:rPr>
          <w:rFonts w:ascii="Corbel" w:eastAsia="Calibri" w:hAnsi="Corbel" w:cs="Arial"/>
          <w:b/>
          <w:sz w:val="24"/>
          <w:szCs w:val="24"/>
        </w:rPr>
        <w:t>ELSE, adapt this to suit the national consultation and follow-up with the participating children</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Times New Roman" w:hAnsi="Corbel" w:cs="Arial"/>
          <w:b/>
          <w:sz w:val="24"/>
          <w:szCs w:val="24"/>
        </w:rPr>
      </w:pPr>
      <w:r w:rsidRPr="004D5351">
        <w:rPr>
          <w:rFonts w:ascii="Corbel" w:eastAsia="Times New Roman" w:hAnsi="Corbel" w:cs="Arial"/>
          <w:b/>
          <w:sz w:val="24"/>
          <w:szCs w:val="24"/>
        </w:rPr>
        <w:lastRenderedPageBreak/>
        <w:t>A brief guidelines on implementing the draft agenda for National Consultation on the expected outcomes and processes.</w:t>
      </w:r>
    </w:p>
    <w:p w:rsidR="00AB4591" w:rsidRPr="004D5351" w:rsidRDefault="00AB4591" w:rsidP="00AB4591">
      <w:pPr>
        <w:spacing w:after="0" w:line="240" w:lineRule="auto"/>
        <w:jc w:val="both"/>
        <w:rPr>
          <w:rFonts w:ascii="Corbel" w:eastAsia="Calibri" w:hAnsi="Corbel" w:cs="Arial"/>
          <w:sz w:val="24"/>
          <w:szCs w:val="24"/>
        </w:rPr>
      </w:pPr>
      <w:r w:rsidRPr="004D5351">
        <w:rPr>
          <w:rFonts w:ascii="Corbel" w:eastAsia="Calibri" w:hAnsi="Corbel" w:cs="Arial"/>
          <w:sz w:val="24"/>
          <w:szCs w:val="24"/>
        </w:rPr>
        <w:t>Following points are suggested to maintain a degree of consistency on the topics covered for the national consultation across SAIEVAC countries so that we are able to meet the objectives of the children’s participation:</w:t>
      </w:r>
    </w:p>
    <w:p w:rsidR="00AB4591" w:rsidRPr="004D5351" w:rsidRDefault="00AB4591" w:rsidP="00AB4591">
      <w:pPr>
        <w:numPr>
          <w:ilvl w:val="0"/>
          <w:numId w:val="23"/>
        </w:numPr>
        <w:spacing w:after="0" w:line="240" w:lineRule="auto"/>
        <w:jc w:val="both"/>
        <w:rPr>
          <w:rFonts w:ascii="Corbel" w:eastAsia="Calibri" w:hAnsi="Corbel" w:cs="Arial"/>
          <w:sz w:val="24"/>
          <w:szCs w:val="24"/>
        </w:rPr>
      </w:pPr>
      <w:r w:rsidRPr="004D5351">
        <w:rPr>
          <w:rFonts w:ascii="Corbel" w:eastAsia="Calibri" w:hAnsi="Corbel" w:cs="Arial"/>
          <w:sz w:val="24"/>
          <w:szCs w:val="24"/>
        </w:rPr>
        <w:t>Ensuring that each country conducts first welcome/introduction and background information session from 9:00 am to 10:00 am (considering the limited time frame if organized for a day only)</w:t>
      </w:r>
    </w:p>
    <w:p w:rsidR="00AB4591" w:rsidRPr="004D5351" w:rsidRDefault="00AB4591" w:rsidP="00AB4591">
      <w:pPr>
        <w:numPr>
          <w:ilvl w:val="0"/>
          <w:numId w:val="23"/>
        </w:numPr>
        <w:spacing w:after="0" w:line="240" w:lineRule="auto"/>
        <w:jc w:val="both"/>
        <w:rPr>
          <w:rFonts w:ascii="Corbel" w:eastAsia="Calibri" w:hAnsi="Corbel" w:cs="Arial"/>
          <w:sz w:val="24"/>
          <w:szCs w:val="24"/>
        </w:rPr>
      </w:pPr>
      <w:r w:rsidRPr="004D5351">
        <w:rPr>
          <w:rFonts w:ascii="Corbel" w:eastAsia="Calibri" w:hAnsi="Corbel" w:cs="Arial"/>
          <w:sz w:val="24"/>
          <w:szCs w:val="24"/>
        </w:rPr>
        <w:t>Please use the Q &amp; A document on the history of SAIEVAC and if possible to translate in local language and distribute hands-out the summarized version of this key document</w:t>
      </w:r>
    </w:p>
    <w:p w:rsidR="00AB4591" w:rsidRPr="004D5351" w:rsidRDefault="00AB4591" w:rsidP="00AB4591">
      <w:pPr>
        <w:numPr>
          <w:ilvl w:val="0"/>
          <w:numId w:val="23"/>
        </w:numPr>
        <w:spacing w:after="0" w:line="240" w:lineRule="auto"/>
        <w:jc w:val="both"/>
        <w:rPr>
          <w:rFonts w:ascii="Corbel" w:eastAsia="Calibri" w:hAnsi="Corbel" w:cs="Arial"/>
          <w:sz w:val="24"/>
          <w:szCs w:val="24"/>
        </w:rPr>
      </w:pPr>
      <w:r w:rsidRPr="004D5351">
        <w:rPr>
          <w:rFonts w:ascii="Corbel" w:eastAsia="Calibri" w:hAnsi="Corbel" w:cs="Arial"/>
          <w:sz w:val="24"/>
          <w:szCs w:val="24"/>
        </w:rPr>
        <w:t>The participating children need to have a clear understanding on SAIEVAC as the only largest children’s entity in the region and on children’s participation as key component in it</w:t>
      </w:r>
    </w:p>
    <w:p w:rsidR="00AB4591" w:rsidRPr="004D5351" w:rsidRDefault="00AB4591" w:rsidP="00AB4591">
      <w:pPr>
        <w:numPr>
          <w:ilvl w:val="0"/>
          <w:numId w:val="23"/>
        </w:numPr>
        <w:spacing w:after="0" w:line="240" w:lineRule="auto"/>
        <w:jc w:val="both"/>
        <w:rPr>
          <w:rFonts w:ascii="Corbel" w:eastAsia="Calibri" w:hAnsi="Corbel" w:cs="Arial"/>
          <w:sz w:val="24"/>
          <w:szCs w:val="24"/>
        </w:rPr>
      </w:pPr>
      <w:r w:rsidRPr="004D5351">
        <w:rPr>
          <w:rFonts w:ascii="Corbel" w:eastAsia="Calibri" w:hAnsi="Corbel" w:cs="Arial"/>
          <w:sz w:val="24"/>
          <w:szCs w:val="24"/>
        </w:rPr>
        <w:t>As the proposed topics in the agenda are still flexible, please prioritize and allow more time on Mapping various forms of harmful practices affecting children  in different settings including brainstorming on how children experienced violence on such harmful practices – how this can be prevented etc.</w:t>
      </w:r>
    </w:p>
    <w:p w:rsidR="00AB4591" w:rsidRPr="004D5351" w:rsidRDefault="00AB4591" w:rsidP="00AB4591">
      <w:pPr>
        <w:numPr>
          <w:ilvl w:val="0"/>
          <w:numId w:val="23"/>
        </w:numPr>
        <w:spacing w:after="0" w:line="240" w:lineRule="auto"/>
        <w:jc w:val="both"/>
        <w:rPr>
          <w:rFonts w:ascii="Corbel" w:eastAsia="Calibri" w:hAnsi="Corbel" w:cs="Arial"/>
          <w:sz w:val="24"/>
          <w:szCs w:val="24"/>
        </w:rPr>
      </w:pPr>
      <w:r w:rsidRPr="004D5351">
        <w:rPr>
          <w:rFonts w:ascii="Corbel" w:eastAsia="Calibri" w:hAnsi="Corbel" w:cs="Arial"/>
          <w:sz w:val="24"/>
          <w:szCs w:val="24"/>
        </w:rPr>
        <w:t>The other priority should be on how such  harmful practices  can be reduced and roles of children in preventing  such harmful practices affecting children  – can encourage children to share good practices and campaigns undertaken to stop violence against children.</w:t>
      </w:r>
    </w:p>
    <w:p w:rsidR="00AB4591" w:rsidRPr="004D5351" w:rsidRDefault="00AB4591" w:rsidP="00AB4591">
      <w:pPr>
        <w:numPr>
          <w:ilvl w:val="0"/>
          <w:numId w:val="23"/>
        </w:numPr>
        <w:spacing w:after="0" w:line="240" w:lineRule="auto"/>
        <w:jc w:val="both"/>
        <w:rPr>
          <w:rFonts w:ascii="Corbel" w:eastAsia="Calibri" w:hAnsi="Corbel" w:cs="Arial"/>
          <w:sz w:val="24"/>
          <w:szCs w:val="24"/>
        </w:rPr>
      </w:pPr>
      <w:r w:rsidRPr="004D5351">
        <w:rPr>
          <w:rFonts w:ascii="Corbel" w:eastAsia="Calibri" w:hAnsi="Corbel" w:cs="Arial"/>
          <w:sz w:val="24"/>
          <w:szCs w:val="24"/>
        </w:rPr>
        <w:t>Start with giving an overview of what constitutes violence and how and where they usually take place  – at the end of this session, each child participant will have greater understanding on violence against children and how, where they usually take place and how these can be prevented (all the national level outcomes/recommendations will be presented and considered at the regional level consultation)</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sz w:val="24"/>
          <w:szCs w:val="24"/>
        </w:rPr>
      </w:pPr>
      <w:r w:rsidRPr="004D5351">
        <w:rPr>
          <w:rFonts w:ascii="Corbel" w:eastAsia="Calibri" w:hAnsi="Corbel" w:cs="Arial"/>
          <w:b/>
          <w:sz w:val="24"/>
          <w:szCs w:val="24"/>
          <w:u w:val="single"/>
        </w:rPr>
        <w:t>NOTE</w:t>
      </w:r>
      <w:r w:rsidRPr="004D5351">
        <w:rPr>
          <w:rFonts w:ascii="Corbel" w:eastAsia="Calibri" w:hAnsi="Corbel" w:cs="Arial"/>
          <w:sz w:val="24"/>
          <w:szCs w:val="24"/>
        </w:rPr>
        <w:t>: Please ensure that these following guidelines are strictly followed including having a clear child protection briefing: (all the background documents and guidelines have been shared by the SAIEVAC Secretariat to each country which needs to be adapted and translated as necessary so that children have adequate understanding and feel safe and secure throughout the consultation period – this also thus helps in generating/ensuring ethical and meaningful participation of children:</w:t>
      </w:r>
    </w:p>
    <w:p w:rsidR="00AB4591" w:rsidRPr="004D5351" w:rsidRDefault="00AB4591" w:rsidP="00AB4591">
      <w:pPr>
        <w:numPr>
          <w:ilvl w:val="0"/>
          <w:numId w:val="24"/>
        </w:numPr>
        <w:spacing w:after="0" w:line="240" w:lineRule="auto"/>
        <w:jc w:val="both"/>
        <w:rPr>
          <w:rFonts w:ascii="Corbel" w:eastAsia="Calibri" w:hAnsi="Corbel" w:cs="Arial"/>
          <w:sz w:val="24"/>
          <w:szCs w:val="24"/>
        </w:rPr>
      </w:pPr>
      <w:r w:rsidRPr="004D5351">
        <w:rPr>
          <w:rFonts w:ascii="Corbel" w:eastAsia="Calibri" w:hAnsi="Corbel" w:cs="Arial"/>
          <w:sz w:val="24"/>
          <w:szCs w:val="24"/>
        </w:rPr>
        <w:t>Code of conduct</w:t>
      </w:r>
    </w:p>
    <w:p w:rsidR="00AB4591" w:rsidRPr="004D5351" w:rsidRDefault="00AB4591" w:rsidP="00AB4591">
      <w:pPr>
        <w:numPr>
          <w:ilvl w:val="0"/>
          <w:numId w:val="24"/>
        </w:numPr>
        <w:spacing w:after="0" w:line="240" w:lineRule="auto"/>
        <w:jc w:val="both"/>
        <w:rPr>
          <w:rFonts w:ascii="Corbel" w:eastAsia="Calibri" w:hAnsi="Corbel" w:cs="Arial"/>
          <w:sz w:val="24"/>
          <w:szCs w:val="24"/>
        </w:rPr>
      </w:pPr>
      <w:r w:rsidRPr="004D5351">
        <w:rPr>
          <w:rFonts w:ascii="Corbel" w:eastAsia="Calibri" w:hAnsi="Corbel" w:cs="Arial"/>
          <w:sz w:val="24"/>
          <w:szCs w:val="24"/>
        </w:rPr>
        <w:t>Child protection policy and procedures</w:t>
      </w:r>
    </w:p>
    <w:p w:rsidR="00AB4591" w:rsidRPr="004D5351" w:rsidRDefault="00AB4591" w:rsidP="00AB4591">
      <w:pPr>
        <w:numPr>
          <w:ilvl w:val="0"/>
          <w:numId w:val="24"/>
        </w:numPr>
        <w:spacing w:after="0" w:line="240" w:lineRule="auto"/>
        <w:jc w:val="both"/>
        <w:rPr>
          <w:rFonts w:ascii="Corbel" w:eastAsia="Calibri" w:hAnsi="Corbel" w:cs="Arial"/>
          <w:sz w:val="24"/>
          <w:szCs w:val="24"/>
        </w:rPr>
      </w:pPr>
      <w:r w:rsidRPr="004D5351">
        <w:rPr>
          <w:rFonts w:ascii="Corbel" w:eastAsia="Calibri" w:hAnsi="Corbel" w:cs="Arial"/>
          <w:sz w:val="24"/>
          <w:szCs w:val="24"/>
        </w:rPr>
        <w:t>Child protection minimum standards</w:t>
      </w:r>
    </w:p>
    <w:p w:rsidR="00AB4591" w:rsidRPr="004D5351" w:rsidRDefault="00AB4591" w:rsidP="00AB4591">
      <w:pPr>
        <w:numPr>
          <w:ilvl w:val="0"/>
          <w:numId w:val="24"/>
        </w:numPr>
        <w:spacing w:after="0" w:line="240" w:lineRule="auto"/>
        <w:jc w:val="both"/>
        <w:rPr>
          <w:rFonts w:ascii="Corbel" w:eastAsia="Calibri" w:hAnsi="Corbel" w:cs="Arial"/>
          <w:sz w:val="24"/>
          <w:szCs w:val="24"/>
        </w:rPr>
      </w:pPr>
      <w:r w:rsidRPr="004D5351">
        <w:rPr>
          <w:rFonts w:ascii="Corbel" w:eastAsia="Calibri" w:hAnsi="Corbel" w:cs="Arial"/>
          <w:sz w:val="24"/>
          <w:szCs w:val="24"/>
        </w:rPr>
        <w:t>And other related background documents/guidelines</w:t>
      </w:r>
    </w:p>
    <w:p w:rsidR="00AB4591" w:rsidRPr="004D5351" w:rsidRDefault="00AB4591" w:rsidP="00AB4591">
      <w:pPr>
        <w:spacing w:after="0" w:line="240" w:lineRule="auto"/>
        <w:jc w:val="both"/>
        <w:rPr>
          <w:rFonts w:ascii="Corbel" w:eastAsia="Calibri" w:hAnsi="Corbel" w:cs="Arial"/>
          <w:sz w:val="24"/>
          <w:szCs w:val="24"/>
        </w:rPr>
      </w:pPr>
    </w:p>
    <w:p w:rsidR="00AB4591" w:rsidRPr="004D5351" w:rsidRDefault="00AB4591" w:rsidP="00AB4591">
      <w:pPr>
        <w:spacing w:after="0" w:line="240" w:lineRule="auto"/>
        <w:jc w:val="both"/>
        <w:rPr>
          <w:rFonts w:ascii="Corbel" w:eastAsia="Calibri" w:hAnsi="Corbel" w:cs="Arial"/>
          <w:sz w:val="24"/>
          <w:szCs w:val="24"/>
        </w:rPr>
      </w:pPr>
    </w:p>
    <w:p w:rsidR="004D6884" w:rsidRPr="004D5351" w:rsidRDefault="004D6884" w:rsidP="00AB4591">
      <w:pPr>
        <w:spacing w:after="0" w:line="240" w:lineRule="auto"/>
        <w:jc w:val="center"/>
        <w:outlineLvl w:val="0"/>
        <w:rPr>
          <w:rFonts w:ascii="Corbel" w:eastAsia="Batang" w:hAnsi="Corbel" w:cs="Times New Roman"/>
          <w:i/>
        </w:rPr>
      </w:pPr>
    </w:p>
    <w:sectPr w:rsidR="004D6884" w:rsidRPr="004D5351" w:rsidSect="00FA3AA7">
      <w:headerReference w:type="default" r:id="rId13"/>
      <w:footerReference w:type="default" r:id="rId14"/>
      <w:footnotePr>
        <w:numStart w:val="2"/>
      </w:footnotePr>
      <w:endnotePr>
        <w:numStart w:val="2"/>
      </w:endnotePr>
      <w:pgSz w:w="12240" w:h="15840"/>
      <w:pgMar w:top="709"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F0" w:rsidRDefault="009267F0" w:rsidP="00E238A5">
      <w:pPr>
        <w:spacing w:after="0" w:line="240" w:lineRule="auto"/>
      </w:pPr>
      <w:r>
        <w:separator/>
      </w:r>
    </w:p>
  </w:endnote>
  <w:endnote w:type="continuationSeparator" w:id="1">
    <w:p w:rsidR="009267F0" w:rsidRDefault="009267F0" w:rsidP="00E2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145"/>
      <w:docPartObj>
        <w:docPartGallery w:val="Page Numbers (Bottom of Page)"/>
        <w:docPartUnique/>
      </w:docPartObj>
    </w:sdtPr>
    <w:sdtContent>
      <w:p w:rsidR="00656B36" w:rsidRDefault="00C14E81">
        <w:pPr>
          <w:pStyle w:val="Footer"/>
          <w:jc w:val="right"/>
        </w:pPr>
        <w:r>
          <w:fldChar w:fldCharType="begin"/>
        </w:r>
        <w:r w:rsidR="00032468">
          <w:instrText xml:space="preserve"> PAGE   \* MERGEFORMAT </w:instrText>
        </w:r>
        <w:r>
          <w:fldChar w:fldCharType="separate"/>
        </w:r>
        <w:r w:rsidR="00E24172">
          <w:rPr>
            <w:noProof/>
          </w:rPr>
          <w:t>8</w:t>
        </w:r>
        <w:r>
          <w:rPr>
            <w:noProof/>
          </w:rPr>
          <w:fldChar w:fldCharType="end"/>
        </w:r>
      </w:p>
    </w:sdtContent>
  </w:sdt>
  <w:p w:rsidR="00656B36" w:rsidRDefault="00656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A7" w:rsidRPr="00EF3F47" w:rsidRDefault="00FE7382">
    <w:pPr>
      <w:pStyle w:val="Footer"/>
      <w:rPr>
        <w:rFonts w:ascii="Arial" w:hAnsi="Arial" w:cs="Arial"/>
        <w:b/>
        <w:sz w:val="14"/>
      </w:rPr>
    </w:pPr>
    <w:r w:rsidRPr="00EF3F47">
      <w:rPr>
        <w:rFonts w:ascii="Arial" w:hAnsi="Arial" w:cs="Arial"/>
        <w:b/>
        <w:sz w:val="14"/>
      </w:rPr>
      <w:t xml:space="preserve">Page </w:t>
    </w:r>
    <w:r w:rsidR="00C14E81" w:rsidRPr="00EF3F47">
      <w:rPr>
        <w:rFonts w:ascii="Arial" w:hAnsi="Arial" w:cs="Arial"/>
        <w:b/>
        <w:sz w:val="14"/>
      </w:rPr>
      <w:fldChar w:fldCharType="begin"/>
    </w:r>
    <w:r w:rsidRPr="00EF3F47">
      <w:rPr>
        <w:rFonts w:ascii="Arial" w:hAnsi="Arial" w:cs="Arial"/>
        <w:b/>
        <w:sz w:val="14"/>
      </w:rPr>
      <w:instrText xml:space="preserve"> PAGE </w:instrText>
    </w:r>
    <w:r w:rsidR="00C14E81" w:rsidRPr="00EF3F47">
      <w:rPr>
        <w:rFonts w:ascii="Arial" w:hAnsi="Arial" w:cs="Arial"/>
        <w:b/>
        <w:sz w:val="14"/>
      </w:rPr>
      <w:fldChar w:fldCharType="separate"/>
    </w:r>
    <w:r w:rsidR="009302B7">
      <w:rPr>
        <w:rFonts w:ascii="Arial" w:hAnsi="Arial" w:cs="Arial"/>
        <w:b/>
        <w:noProof/>
        <w:sz w:val="14"/>
      </w:rPr>
      <w:t>5</w:t>
    </w:r>
    <w:r w:rsidR="00C14E81" w:rsidRPr="00EF3F47">
      <w:rPr>
        <w:rFonts w:ascii="Arial" w:hAnsi="Arial" w:cs="Arial"/>
        <w:b/>
        <w:sz w:val="14"/>
      </w:rPr>
      <w:fldChar w:fldCharType="end"/>
    </w:r>
    <w:r w:rsidRPr="00EF3F47">
      <w:rPr>
        <w:rFonts w:ascii="Arial" w:hAnsi="Arial" w:cs="Arial"/>
        <w:b/>
        <w:sz w:val="14"/>
      </w:rPr>
      <w:t xml:space="preserve"> of </w:t>
    </w:r>
    <w:r w:rsidR="00C14E81" w:rsidRPr="00EF3F47">
      <w:rPr>
        <w:rFonts w:ascii="Arial" w:hAnsi="Arial" w:cs="Arial"/>
        <w:b/>
        <w:sz w:val="14"/>
      </w:rPr>
      <w:fldChar w:fldCharType="begin"/>
    </w:r>
    <w:r w:rsidRPr="00EF3F47">
      <w:rPr>
        <w:rFonts w:ascii="Arial" w:hAnsi="Arial" w:cs="Arial"/>
        <w:b/>
        <w:sz w:val="14"/>
      </w:rPr>
      <w:instrText xml:space="preserve"> NUMPAGES  </w:instrText>
    </w:r>
    <w:r w:rsidR="00C14E81" w:rsidRPr="00EF3F47">
      <w:rPr>
        <w:rFonts w:ascii="Arial" w:hAnsi="Arial" w:cs="Arial"/>
        <w:b/>
        <w:sz w:val="14"/>
      </w:rPr>
      <w:fldChar w:fldCharType="separate"/>
    </w:r>
    <w:r w:rsidR="009302B7">
      <w:rPr>
        <w:rFonts w:ascii="Arial" w:hAnsi="Arial" w:cs="Arial"/>
        <w:b/>
        <w:noProof/>
        <w:sz w:val="14"/>
      </w:rPr>
      <w:t>5</w:t>
    </w:r>
    <w:r w:rsidR="00C14E81" w:rsidRPr="00EF3F47">
      <w:rPr>
        <w:rFonts w:ascii="Arial" w:hAnsi="Arial" w:cs="Arial"/>
        <w:b/>
        <w:sz w:val="14"/>
      </w:rPr>
      <w:fldChar w:fldCharType="end"/>
    </w:r>
  </w:p>
  <w:p w:rsidR="00FA3AA7" w:rsidRDefault="00926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F0" w:rsidRDefault="009267F0" w:rsidP="00E238A5">
      <w:pPr>
        <w:spacing w:after="0" w:line="240" w:lineRule="auto"/>
      </w:pPr>
      <w:r>
        <w:separator/>
      </w:r>
    </w:p>
  </w:footnote>
  <w:footnote w:type="continuationSeparator" w:id="1">
    <w:p w:rsidR="009267F0" w:rsidRDefault="009267F0" w:rsidP="00E23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DC" w:rsidRDefault="007332DC" w:rsidP="00656B36">
    <w:pPr>
      <w:pStyle w:val="Header"/>
      <w:jc w:val="center"/>
    </w:pPr>
  </w:p>
  <w:p w:rsidR="007332DC" w:rsidRDefault="00733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A7" w:rsidRPr="00891C51" w:rsidRDefault="009267F0" w:rsidP="00891C51">
    <w:pP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F6C"/>
    <w:multiLevelType w:val="hybridMultilevel"/>
    <w:tmpl w:val="F9C6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67591"/>
    <w:multiLevelType w:val="hybridMultilevel"/>
    <w:tmpl w:val="F6E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2225"/>
    <w:multiLevelType w:val="hybridMultilevel"/>
    <w:tmpl w:val="230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55E96"/>
    <w:multiLevelType w:val="hybridMultilevel"/>
    <w:tmpl w:val="EEF0F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66296"/>
    <w:multiLevelType w:val="hybridMultilevel"/>
    <w:tmpl w:val="C5B0A0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89082F"/>
    <w:multiLevelType w:val="hybridMultilevel"/>
    <w:tmpl w:val="368AC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89682B"/>
    <w:multiLevelType w:val="hybridMultilevel"/>
    <w:tmpl w:val="15A254AE"/>
    <w:lvl w:ilvl="0" w:tplc="A6AED8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16FAB"/>
    <w:multiLevelType w:val="hybridMultilevel"/>
    <w:tmpl w:val="658AC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261E5"/>
    <w:multiLevelType w:val="hybridMultilevel"/>
    <w:tmpl w:val="B9E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52A86"/>
    <w:multiLevelType w:val="hybridMultilevel"/>
    <w:tmpl w:val="176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925E7B"/>
    <w:multiLevelType w:val="hybridMultilevel"/>
    <w:tmpl w:val="DA0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748C7"/>
    <w:multiLevelType w:val="hybridMultilevel"/>
    <w:tmpl w:val="9658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3D69D4"/>
    <w:multiLevelType w:val="hybridMultilevel"/>
    <w:tmpl w:val="651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B410C"/>
    <w:multiLevelType w:val="hybridMultilevel"/>
    <w:tmpl w:val="5E80C474"/>
    <w:lvl w:ilvl="0" w:tplc="D8B0723E">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46F6A73"/>
    <w:multiLevelType w:val="hybridMultilevel"/>
    <w:tmpl w:val="22B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D2854"/>
    <w:multiLevelType w:val="hybridMultilevel"/>
    <w:tmpl w:val="C7EC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2462E"/>
    <w:multiLevelType w:val="hybridMultilevel"/>
    <w:tmpl w:val="207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8860EE"/>
    <w:multiLevelType w:val="hybridMultilevel"/>
    <w:tmpl w:val="C2E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C1EE7"/>
    <w:multiLevelType w:val="hybridMultilevel"/>
    <w:tmpl w:val="6C709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E2557D"/>
    <w:multiLevelType w:val="hybridMultilevel"/>
    <w:tmpl w:val="B24CB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027E51"/>
    <w:multiLevelType w:val="hybridMultilevel"/>
    <w:tmpl w:val="81DE8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55A4142"/>
    <w:multiLevelType w:val="hybridMultilevel"/>
    <w:tmpl w:val="7D0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44B19"/>
    <w:multiLevelType w:val="hybridMultilevel"/>
    <w:tmpl w:val="7898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A61765"/>
    <w:multiLevelType w:val="hybridMultilevel"/>
    <w:tmpl w:val="5AE6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18"/>
  </w:num>
  <w:num w:numId="6">
    <w:abstractNumId w:val="7"/>
  </w:num>
  <w:num w:numId="7">
    <w:abstractNumId w:val="6"/>
  </w:num>
  <w:num w:numId="8">
    <w:abstractNumId w:val="3"/>
  </w:num>
  <w:num w:numId="9">
    <w:abstractNumId w:val="20"/>
  </w:num>
  <w:num w:numId="10">
    <w:abstractNumId w:val="16"/>
  </w:num>
  <w:num w:numId="11">
    <w:abstractNumId w:val="22"/>
  </w:num>
  <w:num w:numId="12">
    <w:abstractNumId w:val="23"/>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
  </w:num>
  <w:num w:numId="18">
    <w:abstractNumId w:val="15"/>
  </w:num>
  <w:num w:numId="19">
    <w:abstractNumId w:val="8"/>
  </w:num>
  <w:num w:numId="20">
    <w:abstractNumId w:val="17"/>
  </w:num>
  <w:num w:numId="21">
    <w:abstractNumId w:val="1"/>
  </w:num>
  <w:num w:numId="22">
    <w:abstractNumId w:val="21"/>
  </w:num>
  <w:num w:numId="23">
    <w:abstractNumId w:val="10"/>
  </w:num>
  <w:num w:numId="24">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35842"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w:hdrShapeDefaults>
  <w:footnotePr>
    <w:footnote w:id="0"/>
    <w:footnote w:id="1"/>
  </w:footnotePr>
  <w:endnotePr>
    <w:endnote w:id="0"/>
    <w:endnote w:id="1"/>
  </w:endnotePr>
  <w:compat/>
  <w:rsids>
    <w:rsidRoot w:val="005D4A94"/>
    <w:rsid w:val="0000168F"/>
    <w:rsid w:val="00003231"/>
    <w:rsid w:val="0000525A"/>
    <w:rsid w:val="00005A92"/>
    <w:rsid w:val="00006CF7"/>
    <w:rsid w:val="00013C81"/>
    <w:rsid w:val="00014404"/>
    <w:rsid w:val="00021BFB"/>
    <w:rsid w:val="000224E0"/>
    <w:rsid w:val="000231CF"/>
    <w:rsid w:val="00032468"/>
    <w:rsid w:val="00036D06"/>
    <w:rsid w:val="0004117F"/>
    <w:rsid w:val="0004584F"/>
    <w:rsid w:val="000464E4"/>
    <w:rsid w:val="00047CF6"/>
    <w:rsid w:val="00052C1A"/>
    <w:rsid w:val="000568A2"/>
    <w:rsid w:val="00063479"/>
    <w:rsid w:val="00064487"/>
    <w:rsid w:val="00071BD5"/>
    <w:rsid w:val="0007495F"/>
    <w:rsid w:val="00074D77"/>
    <w:rsid w:val="000848DF"/>
    <w:rsid w:val="000854D1"/>
    <w:rsid w:val="00091A9E"/>
    <w:rsid w:val="00091BFB"/>
    <w:rsid w:val="000A2099"/>
    <w:rsid w:val="000A6831"/>
    <w:rsid w:val="000B1419"/>
    <w:rsid w:val="000B721E"/>
    <w:rsid w:val="000C3D61"/>
    <w:rsid w:val="000C6773"/>
    <w:rsid w:val="000D2249"/>
    <w:rsid w:val="000D7A8C"/>
    <w:rsid w:val="000E304B"/>
    <w:rsid w:val="000E5BC6"/>
    <w:rsid w:val="000E7263"/>
    <w:rsid w:val="000F5D51"/>
    <w:rsid w:val="000F6FC4"/>
    <w:rsid w:val="000F72B8"/>
    <w:rsid w:val="001179B8"/>
    <w:rsid w:val="001235CC"/>
    <w:rsid w:val="001302CF"/>
    <w:rsid w:val="00133AA6"/>
    <w:rsid w:val="00140523"/>
    <w:rsid w:val="00141F31"/>
    <w:rsid w:val="00153E1E"/>
    <w:rsid w:val="00154504"/>
    <w:rsid w:val="0016323B"/>
    <w:rsid w:val="0016375D"/>
    <w:rsid w:val="0016392B"/>
    <w:rsid w:val="00166EA9"/>
    <w:rsid w:val="00170C16"/>
    <w:rsid w:val="001929F4"/>
    <w:rsid w:val="0019452B"/>
    <w:rsid w:val="00194BF7"/>
    <w:rsid w:val="001953D2"/>
    <w:rsid w:val="00197A49"/>
    <w:rsid w:val="001A477E"/>
    <w:rsid w:val="001B4B8D"/>
    <w:rsid w:val="001B53F1"/>
    <w:rsid w:val="001C43A2"/>
    <w:rsid w:val="001C5AC6"/>
    <w:rsid w:val="001C5C2A"/>
    <w:rsid w:val="001D3B4B"/>
    <w:rsid w:val="001D4D26"/>
    <w:rsid w:val="001E04B4"/>
    <w:rsid w:val="001E202D"/>
    <w:rsid w:val="001E3401"/>
    <w:rsid w:val="001E36B7"/>
    <w:rsid w:val="001F16EF"/>
    <w:rsid w:val="001F2B77"/>
    <w:rsid w:val="001F383E"/>
    <w:rsid w:val="001F4645"/>
    <w:rsid w:val="001F5AD2"/>
    <w:rsid w:val="001F6C0C"/>
    <w:rsid w:val="00200689"/>
    <w:rsid w:val="002028EB"/>
    <w:rsid w:val="00204473"/>
    <w:rsid w:val="0020771F"/>
    <w:rsid w:val="00214B73"/>
    <w:rsid w:val="002171A6"/>
    <w:rsid w:val="00227FE3"/>
    <w:rsid w:val="00230531"/>
    <w:rsid w:val="00231956"/>
    <w:rsid w:val="0023464E"/>
    <w:rsid w:val="002355DB"/>
    <w:rsid w:val="0023682C"/>
    <w:rsid w:val="00240B3E"/>
    <w:rsid w:val="002410E8"/>
    <w:rsid w:val="00247781"/>
    <w:rsid w:val="002527CB"/>
    <w:rsid w:val="0026564E"/>
    <w:rsid w:val="0027072F"/>
    <w:rsid w:val="0027126C"/>
    <w:rsid w:val="00276598"/>
    <w:rsid w:val="00280EB3"/>
    <w:rsid w:val="00283FFA"/>
    <w:rsid w:val="002922CB"/>
    <w:rsid w:val="002A1274"/>
    <w:rsid w:val="002A1589"/>
    <w:rsid w:val="002A67D0"/>
    <w:rsid w:val="002A7A80"/>
    <w:rsid w:val="002B142C"/>
    <w:rsid w:val="002B602A"/>
    <w:rsid w:val="002B73F3"/>
    <w:rsid w:val="002D75F8"/>
    <w:rsid w:val="002F0666"/>
    <w:rsid w:val="002F19DB"/>
    <w:rsid w:val="002F31CB"/>
    <w:rsid w:val="002F338D"/>
    <w:rsid w:val="002F33B2"/>
    <w:rsid w:val="002F6E65"/>
    <w:rsid w:val="002F7ADA"/>
    <w:rsid w:val="00304291"/>
    <w:rsid w:val="00310181"/>
    <w:rsid w:val="003111EC"/>
    <w:rsid w:val="00327735"/>
    <w:rsid w:val="00333118"/>
    <w:rsid w:val="00336B85"/>
    <w:rsid w:val="00340739"/>
    <w:rsid w:val="00340A05"/>
    <w:rsid w:val="00342D9C"/>
    <w:rsid w:val="00347320"/>
    <w:rsid w:val="00347C25"/>
    <w:rsid w:val="00347DE7"/>
    <w:rsid w:val="00350968"/>
    <w:rsid w:val="00355C51"/>
    <w:rsid w:val="0036518B"/>
    <w:rsid w:val="0036585A"/>
    <w:rsid w:val="00371C9A"/>
    <w:rsid w:val="0037701D"/>
    <w:rsid w:val="00380BAB"/>
    <w:rsid w:val="003833B8"/>
    <w:rsid w:val="00384B2C"/>
    <w:rsid w:val="00386DDC"/>
    <w:rsid w:val="00386E94"/>
    <w:rsid w:val="00387777"/>
    <w:rsid w:val="003903FD"/>
    <w:rsid w:val="00391A16"/>
    <w:rsid w:val="003942AA"/>
    <w:rsid w:val="00394357"/>
    <w:rsid w:val="003952B4"/>
    <w:rsid w:val="00397C01"/>
    <w:rsid w:val="003A7E9B"/>
    <w:rsid w:val="003B5F9A"/>
    <w:rsid w:val="003B62EA"/>
    <w:rsid w:val="003C7850"/>
    <w:rsid w:val="003D03F9"/>
    <w:rsid w:val="003D0A7A"/>
    <w:rsid w:val="003D2074"/>
    <w:rsid w:val="003D4D89"/>
    <w:rsid w:val="003D7A91"/>
    <w:rsid w:val="003E2CA8"/>
    <w:rsid w:val="003E79DF"/>
    <w:rsid w:val="003F0D64"/>
    <w:rsid w:val="004063B5"/>
    <w:rsid w:val="00406F0C"/>
    <w:rsid w:val="00410131"/>
    <w:rsid w:val="0041159C"/>
    <w:rsid w:val="00411DC9"/>
    <w:rsid w:val="004222AE"/>
    <w:rsid w:val="004263B3"/>
    <w:rsid w:val="00442A68"/>
    <w:rsid w:val="0044552F"/>
    <w:rsid w:val="00447E8F"/>
    <w:rsid w:val="00455494"/>
    <w:rsid w:val="00455F58"/>
    <w:rsid w:val="00462C8C"/>
    <w:rsid w:val="00467784"/>
    <w:rsid w:val="00467B04"/>
    <w:rsid w:val="00473DFE"/>
    <w:rsid w:val="00477191"/>
    <w:rsid w:val="00477B83"/>
    <w:rsid w:val="00482593"/>
    <w:rsid w:val="00483B5C"/>
    <w:rsid w:val="0049169B"/>
    <w:rsid w:val="00496045"/>
    <w:rsid w:val="004A21CA"/>
    <w:rsid w:val="004B0F52"/>
    <w:rsid w:val="004B20E0"/>
    <w:rsid w:val="004B407A"/>
    <w:rsid w:val="004B745B"/>
    <w:rsid w:val="004B7D1F"/>
    <w:rsid w:val="004D4785"/>
    <w:rsid w:val="004D5351"/>
    <w:rsid w:val="004D5E51"/>
    <w:rsid w:val="004D6884"/>
    <w:rsid w:val="004E10B7"/>
    <w:rsid w:val="004E1206"/>
    <w:rsid w:val="004E3A6C"/>
    <w:rsid w:val="004E3B18"/>
    <w:rsid w:val="004F065C"/>
    <w:rsid w:val="00503187"/>
    <w:rsid w:val="005042C9"/>
    <w:rsid w:val="00511AFC"/>
    <w:rsid w:val="00511BCC"/>
    <w:rsid w:val="00515A53"/>
    <w:rsid w:val="00517525"/>
    <w:rsid w:val="0052019F"/>
    <w:rsid w:val="00531638"/>
    <w:rsid w:val="00532AE7"/>
    <w:rsid w:val="00535937"/>
    <w:rsid w:val="00550625"/>
    <w:rsid w:val="0056441C"/>
    <w:rsid w:val="00570B14"/>
    <w:rsid w:val="005714E9"/>
    <w:rsid w:val="00573645"/>
    <w:rsid w:val="005761D0"/>
    <w:rsid w:val="005836AD"/>
    <w:rsid w:val="00585874"/>
    <w:rsid w:val="00587361"/>
    <w:rsid w:val="005874CB"/>
    <w:rsid w:val="005A052F"/>
    <w:rsid w:val="005A292A"/>
    <w:rsid w:val="005A7C0E"/>
    <w:rsid w:val="005B1B41"/>
    <w:rsid w:val="005B4F86"/>
    <w:rsid w:val="005B7CC9"/>
    <w:rsid w:val="005C0BE1"/>
    <w:rsid w:val="005C1D10"/>
    <w:rsid w:val="005C22DE"/>
    <w:rsid w:val="005C464C"/>
    <w:rsid w:val="005D057A"/>
    <w:rsid w:val="005D077C"/>
    <w:rsid w:val="005D1583"/>
    <w:rsid w:val="005D1894"/>
    <w:rsid w:val="005D317B"/>
    <w:rsid w:val="005D4A94"/>
    <w:rsid w:val="005D61B0"/>
    <w:rsid w:val="005D747E"/>
    <w:rsid w:val="005E03E9"/>
    <w:rsid w:val="005E266A"/>
    <w:rsid w:val="005E3100"/>
    <w:rsid w:val="005E31FB"/>
    <w:rsid w:val="005E3F6D"/>
    <w:rsid w:val="005E4451"/>
    <w:rsid w:val="005E5863"/>
    <w:rsid w:val="005F031F"/>
    <w:rsid w:val="005F73CB"/>
    <w:rsid w:val="005F7FA2"/>
    <w:rsid w:val="00600AB0"/>
    <w:rsid w:val="0060368E"/>
    <w:rsid w:val="00606716"/>
    <w:rsid w:val="00614801"/>
    <w:rsid w:val="0062225A"/>
    <w:rsid w:val="00627C7B"/>
    <w:rsid w:val="006300CC"/>
    <w:rsid w:val="00636026"/>
    <w:rsid w:val="00640C01"/>
    <w:rsid w:val="00641342"/>
    <w:rsid w:val="006457F4"/>
    <w:rsid w:val="00647FF2"/>
    <w:rsid w:val="00650D3B"/>
    <w:rsid w:val="00656B36"/>
    <w:rsid w:val="00662AA8"/>
    <w:rsid w:val="00667385"/>
    <w:rsid w:val="00672D85"/>
    <w:rsid w:val="006768A7"/>
    <w:rsid w:val="00677FD0"/>
    <w:rsid w:val="00681C13"/>
    <w:rsid w:val="00687997"/>
    <w:rsid w:val="00694197"/>
    <w:rsid w:val="006A6D04"/>
    <w:rsid w:val="006A7FAA"/>
    <w:rsid w:val="006B2D87"/>
    <w:rsid w:val="006B69A2"/>
    <w:rsid w:val="006C1730"/>
    <w:rsid w:val="006C21BA"/>
    <w:rsid w:val="006C3611"/>
    <w:rsid w:val="006C5317"/>
    <w:rsid w:val="006C7E89"/>
    <w:rsid w:val="006D17EB"/>
    <w:rsid w:val="006D3E52"/>
    <w:rsid w:val="006D4F79"/>
    <w:rsid w:val="006D5423"/>
    <w:rsid w:val="006D72DC"/>
    <w:rsid w:val="006D7347"/>
    <w:rsid w:val="006D7432"/>
    <w:rsid w:val="006E28BA"/>
    <w:rsid w:val="006E3A72"/>
    <w:rsid w:val="006F1154"/>
    <w:rsid w:val="006F2811"/>
    <w:rsid w:val="006F7725"/>
    <w:rsid w:val="006F7E2F"/>
    <w:rsid w:val="0070050E"/>
    <w:rsid w:val="00701785"/>
    <w:rsid w:val="00703B28"/>
    <w:rsid w:val="00706A21"/>
    <w:rsid w:val="00707869"/>
    <w:rsid w:val="00707961"/>
    <w:rsid w:val="00714C95"/>
    <w:rsid w:val="00715A5A"/>
    <w:rsid w:val="007205DD"/>
    <w:rsid w:val="007210A0"/>
    <w:rsid w:val="00723CBC"/>
    <w:rsid w:val="00723F41"/>
    <w:rsid w:val="00726F8E"/>
    <w:rsid w:val="0073068B"/>
    <w:rsid w:val="007312CD"/>
    <w:rsid w:val="0073166A"/>
    <w:rsid w:val="007332DC"/>
    <w:rsid w:val="007454FA"/>
    <w:rsid w:val="00754369"/>
    <w:rsid w:val="00757643"/>
    <w:rsid w:val="00760343"/>
    <w:rsid w:val="0076041D"/>
    <w:rsid w:val="00763C83"/>
    <w:rsid w:val="007678B7"/>
    <w:rsid w:val="00774B8A"/>
    <w:rsid w:val="00774CBA"/>
    <w:rsid w:val="007775FC"/>
    <w:rsid w:val="00780978"/>
    <w:rsid w:val="00787D8D"/>
    <w:rsid w:val="00790AE0"/>
    <w:rsid w:val="00795FBA"/>
    <w:rsid w:val="00797C61"/>
    <w:rsid w:val="007A37F2"/>
    <w:rsid w:val="007A5819"/>
    <w:rsid w:val="007A5868"/>
    <w:rsid w:val="007A6CDB"/>
    <w:rsid w:val="007B081F"/>
    <w:rsid w:val="007B3C4C"/>
    <w:rsid w:val="007B7FF9"/>
    <w:rsid w:val="007C5951"/>
    <w:rsid w:val="007C5C34"/>
    <w:rsid w:val="007C6E66"/>
    <w:rsid w:val="007E20F6"/>
    <w:rsid w:val="007F0C8A"/>
    <w:rsid w:val="007F3A78"/>
    <w:rsid w:val="007F3CFA"/>
    <w:rsid w:val="0080080C"/>
    <w:rsid w:val="008068AB"/>
    <w:rsid w:val="00807B6B"/>
    <w:rsid w:val="00807C15"/>
    <w:rsid w:val="008113E0"/>
    <w:rsid w:val="00816741"/>
    <w:rsid w:val="00816CC0"/>
    <w:rsid w:val="00817A1D"/>
    <w:rsid w:val="00817AB4"/>
    <w:rsid w:val="00817B44"/>
    <w:rsid w:val="00820AEA"/>
    <w:rsid w:val="00823723"/>
    <w:rsid w:val="0082512A"/>
    <w:rsid w:val="008266B7"/>
    <w:rsid w:val="00827D05"/>
    <w:rsid w:val="00830F76"/>
    <w:rsid w:val="00831BB6"/>
    <w:rsid w:val="00834819"/>
    <w:rsid w:val="008376C6"/>
    <w:rsid w:val="00837C1D"/>
    <w:rsid w:val="0085024D"/>
    <w:rsid w:val="008507AC"/>
    <w:rsid w:val="00857DD7"/>
    <w:rsid w:val="0086215B"/>
    <w:rsid w:val="00866029"/>
    <w:rsid w:val="008676A1"/>
    <w:rsid w:val="00873201"/>
    <w:rsid w:val="008741D2"/>
    <w:rsid w:val="008754D6"/>
    <w:rsid w:val="00881A4D"/>
    <w:rsid w:val="00886145"/>
    <w:rsid w:val="0088774B"/>
    <w:rsid w:val="008909EE"/>
    <w:rsid w:val="0089100E"/>
    <w:rsid w:val="00892F3F"/>
    <w:rsid w:val="0089444C"/>
    <w:rsid w:val="008A2000"/>
    <w:rsid w:val="008A225C"/>
    <w:rsid w:val="008A743E"/>
    <w:rsid w:val="008B0E60"/>
    <w:rsid w:val="008B2705"/>
    <w:rsid w:val="008B3002"/>
    <w:rsid w:val="008B40A1"/>
    <w:rsid w:val="008B4122"/>
    <w:rsid w:val="008C1FFD"/>
    <w:rsid w:val="008C3C96"/>
    <w:rsid w:val="008D537B"/>
    <w:rsid w:val="008D76D3"/>
    <w:rsid w:val="008E193F"/>
    <w:rsid w:val="008E4A9D"/>
    <w:rsid w:val="008E54C6"/>
    <w:rsid w:val="008E6552"/>
    <w:rsid w:val="008F1D8C"/>
    <w:rsid w:val="008F5449"/>
    <w:rsid w:val="0090722F"/>
    <w:rsid w:val="00920096"/>
    <w:rsid w:val="00920C64"/>
    <w:rsid w:val="0092120E"/>
    <w:rsid w:val="009248CD"/>
    <w:rsid w:val="009267F0"/>
    <w:rsid w:val="009277A7"/>
    <w:rsid w:val="009302B7"/>
    <w:rsid w:val="00930565"/>
    <w:rsid w:val="00931ED2"/>
    <w:rsid w:val="009347D9"/>
    <w:rsid w:val="00934FC8"/>
    <w:rsid w:val="00937094"/>
    <w:rsid w:val="00944280"/>
    <w:rsid w:val="00947542"/>
    <w:rsid w:val="00954AE6"/>
    <w:rsid w:val="00954D60"/>
    <w:rsid w:val="00955B5D"/>
    <w:rsid w:val="00956B38"/>
    <w:rsid w:val="00956F43"/>
    <w:rsid w:val="00960EC0"/>
    <w:rsid w:val="0096608D"/>
    <w:rsid w:val="00975607"/>
    <w:rsid w:val="0098481D"/>
    <w:rsid w:val="00986698"/>
    <w:rsid w:val="00990436"/>
    <w:rsid w:val="00997485"/>
    <w:rsid w:val="009A7CD4"/>
    <w:rsid w:val="009B0087"/>
    <w:rsid w:val="009B74C0"/>
    <w:rsid w:val="009B7A93"/>
    <w:rsid w:val="009C7CE3"/>
    <w:rsid w:val="009D6011"/>
    <w:rsid w:val="009D79B8"/>
    <w:rsid w:val="009D7DDA"/>
    <w:rsid w:val="009E1B96"/>
    <w:rsid w:val="009E47D2"/>
    <w:rsid w:val="009E7F04"/>
    <w:rsid w:val="009F13F1"/>
    <w:rsid w:val="009F6D3F"/>
    <w:rsid w:val="00A01A2D"/>
    <w:rsid w:val="00A02566"/>
    <w:rsid w:val="00A02E7B"/>
    <w:rsid w:val="00A044B4"/>
    <w:rsid w:val="00A05801"/>
    <w:rsid w:val="00A0676B"/>
    <w:rsid w:val="00A12989"/>
    <w:rsid w:val="00A154EA"/>
    <w:rsid w:val="00A17632"/>
    <w:rsid w:val="00A214CA"/>
    <w:rsid w:val="00A22286"/>
    <w:rsid w:val="00A22D56"/>
    <w:rsid w:val="00A25F82"/>
    <w:rsid w:val="00A300BD"/>
    <w:rsid w:val="00A33BB7"/>
    <w:rsid w:val="00A378B0"/>
    <w:rsid w:val="00A447E6"/>
    <w:rsid w:val="00A502B2"/>
    <w:rsid w:val="00A50D59"/>
    <w:rsid w:val="00A709E1"/>
    <w:rsid w:val="00A71721"/>
    <w:rsid w:val="00A71BD2"/>
    <w:rsid w:val="00A8612D"/>
    <w:rsid w:val="00A879F1"/>
    <w:rsid w:val="00A9086F"/>
    <w:rsid w:val="00A927AA"/>
    <w:rsid w:val="00A944A2"/>
    <w:rsid w:val="00A94883"/>
    <w:rsid w:val="00A95BBF"/>
    <w:rsid w:val="00AB4591"/>
    <w:rsid w:val="00AC14F9"/>
    <w:rsid w:val="00AD59BD"/>
    <w:rsid w:val="00AD6D73"/>
    <w:rsid w:val="00AD79CC"/>
    <w:rsid w:val="00AF216E"/>
    <w:rsid w:val="00AF29F8"/>
    <w:rsid w:val="00B018F9"/>
    <w:rsid w:val="00B06AE5"/>
    <w:rsid w:val="00B163B4"/>
    <w:rsid w:val="00B21BB6"/>
    <w:rsid w:val="00B232F4"/>
    <w:rsid w:val="00B24677"/>
    <w:rsid w:val="00B318F0"/>
    <w:rsid w:val="00B35B9C"/>
    <w:rsid w:val="00B454AC"/>
    <w:rsid w:val="00B46222"/>
    <w:rsid w:val="00B50B16"/>
    <w:rsid w:val="00B51935"/>
    <w:rsid w:val="00B577F9"/>
    <w:rsid w:val="00B61F36"/>
    <w:rsid w:val="00B63D79"/>
    <w:rsid w:val="00B75E28"/>
    <w:rsid w:val="00B826DD"/>
    <w:rsid w:val="00B91FC5"/>
    <w:rsid w:val="00B95932"/>
    <w:rsid w:val="00B95D1B"/>
    <w:rsid w:val="00BA23EB"/>
    <w:rsid w:val="00BB16A1"/>
    <w:rsid w:val="00BB2F98"/>
    <w:rsid w:val="00BB3BFC"/>
    <w:rsid w:val="00BB45C9"/>
    <w:rsid w:val="00BB4D14"/>
    <w:rsid w:val="00BC59A5"/>
    <w:rsid w:val="00BD1819"/>
    <w:rsid w:val="00BE4718"/>
    <w:rsid w:val="00BE7068"/>
    <w:rsid w:val="00BF04AB"/>
    <w:rsid w:val="00C01C96"/>
    <w:rsid w:val="00C0335A"/>
    <w:rsid w:val="00C067A5"/>
    <w:rsid w:val="00C07AA1"/>
    <w:rsid w:val="00C12594"/>
    <w:rsid w:val="00C14542"/>
    <w:rsid w:val="00C14E81"/>
    <w:rsid w:val="00C16318"/>
    <w:rsid w:val="00C2434A"/>
    <w:rsid w:val="00C3192C"/>
    <w:rsid w:val="00C3433E"/>
    <w:rsid w:val="00C37F62"/>
    <w:rsid w:val="00C4146D"/>
    <w:rsid w:val="00C429DA"/>
    <w:rsid w:val="00C45B1F"/>
    <w:rsid w:val="00C4733B"/>
    <w:rsid w:val="00C47413"/>
    <w:rsid w:val="00C47831"/>
    <w:rsid w:val="00C47E03"/>
    <w:rsid w:val="00C5280F"/>
    <w:rsid w:val="00C55D1A"/>
    <w:rsid w:val="00C60270"/>
    <w:rsid w:val="00C655F5"/>
    <w:rsid w:val="00C7088B"/>
    <w:rsid w:val="00C758CA"/>
    <w:rsid w:val="00C774A0"/>
    <w:rsid w:val="00C83A75"/>
    <w:rsid w:val="00C854C5"/>
    <w:rsid w:val="00C85E6F"/>
    <w:rsid w:val="00C8646E"/>
    <w:rsid w:val="00C959D2"/>
    <w:rsid w:val="00C960F4"/>
    <w:rsid w:val="00C97D6A"/>
    <w:rsid w:val="00CA52DE"/>
    <w:rsid w:val="00CA60EE"/>
    <w:rsid w:val="00CB18E0"/>
    <w:rsid w:val="00CB63A7"/>
    <w:rsid w:val="00CB6C16"/>
    <w:rsid w:val="00CC739B"/>
    <w:rsid w:val="00CC75F7"/>
    <w:rsid w:val="00CD16DF"/>
    <w:rsid w:val="00CD1C58"/>
    <w:rsid w:val="00CD54B7"/>
    <w:rsid w:val="00CD7383"/>
    <w:rsid w:val="00CE44AE"/>
    <w:rsid w:val="00CE4C60"/>
    <w:rsid w:val="00CE5E01"/>
    <w:rsid w:val="00CE70EB"/>
    <w:rsid w:val="00CF0A2E"/>
    <w:rsid w:val="00D145D2"/>
    <w:rsid w:val="00D17BC0"/>
    <w:rsid w:val="00D26DBA"/>
    <w:rsid w:val="00D32DEA"/>
    <w:rsid w:val="00D34506"/>
    <w:rsid w:val="00D4193B"/>
    <w:rsid w:val="00D41FB0"/>
    <w:rsid w:val="00D45F35"/>
    <w:rsid w:val="00D47875"/>
    <w:rsid w:val="00D52843"/>
    <w:rsid w:val="00D6296D"/>
    <w:rsid w:val="00D6327F"/>
    <w:rsid w:val="00D70603"/>
    <w:rsid w:val="00D73C71"/>
    <w:rsid w:val="00D7581F"/>
    <w:rsid w:val="00D87715"/>
    <w:rsid w:val="00D94010"/>
    <w:rsid w:val="00D94857"/>
    <w:rsid w:val="00D979CC"/>
    <w:rsid w:val="00DA079F"/>
    <w:rsid w:val="00DA313F"/>
    <w:rsid w:val="00DC2DE2"/>
    <w:rsid w:val="00DC4460"/>
    <w:rsid w:val="00DD2C05"/>
    <w:rsid w:val="00DD7622"/>
    <w:rsid w:val="00DE243E"/>
    <w:rsid w:val="00DE2C26"/>
    <w:rsid w:val="00DE4803"/>
    <w:rsid w:val="00DF2870"/>
    <w:rsid w:val="00E0392D"/>
    <w:rsid w:val="00E05C47"/>
    <w:rsid w:val="00E15AE1"/>
    <w:rsid w:val="00E16C20"/>
    <w:rsid w:val="00E17F2B"/>
    <w:rsid w:val="00E238A5"/>
    <w:rsid w:val="00E24172"/>
    <w:rsid w:val="00E256C1"/>
    <w:rsid w:val="00E27743"/>
    <w:rsid w:val="00E3062C"/>
    <w:rsid w:val="00E35FE9"/>
    <w:rsid w:val="00E4632F"/>
    <w:rsid w:val="00E53036"/>
    <w:rsid w:val="00E54734"/>
    <w:rsid w:val="00E6151C"/>
    <w:rsid w:val="00E63409"/>
    <w:rsid w:val="00E63893"/>
    <w:rsid w:val="00E6395D"/>
    <w:rsid w:val="00E648CA"/>
    <w:rsid w:val="00E711E4"/>
    <w:rsid w:val="00E722E1"/>
    <w:rsid w:val="00E72E9E"/>
    <w:rsid w:val="00E77CC1"/>
    <w:rsid w:val="00E87007"/>
    <w:rsid w:val="00E92ED1"/>
    <w:rsid w:val="00E93759"/>
    <w:rsid w:val="00EA1566"/>
    <w:rsid w:val="00EA2944"/>
    <w:rsid w:val="00EA4ABE"/>
    <w:rsid w:val="00EA6DF5"/>
    <w:rsid w:val="00EB320F"/>
    <w:rsid w:val="00EB63E6"/>
    <w:rsid w:val="00EB7007"/>
    <w:rsid w:val="00EC0295"/>
    <w:rsid w:val="00EC1389"/>
    <w:rsid w:val="00EC17B7"/>
    <w:rsid w:val="00ED0547"/>
    <w:rsid w:val="00ED225D"/>
    <w:rsid w:val="00ED2FA8"/>
    <w:rsid w:val="00ED5153"/>
    <w:rsid w:val="00EE3157"/>
    <w:rsid w:val="00EE31F2"/>
    <w:rsid w:val="00EE35F4"/>
    <w:rsid w:val="00EE6101"/>
    <w:rsid w:val="00EF385C"/>
    <w:rsid w:val="00F01AFF"/>
    <w:rsid w:val="00F02445"/>
    <w:rsid w:val="00F02596"/>
    <w:rsid w:val="00F04FCA"/>
    <w:rsid w:val="00F12B23"/>
    <w:rsid w:val="00F13481"/>
    <w:rsid w:val="00F158EF"/>
    <w:rsid w:val="00F16759"/>
    <w:rsid w:val="00F23883"/>
    <w:rsid w:val="00F264CE"/>
    <w:rsid w:val="00F31527"/>
    <w:rsid w:val="00F34A3A"/>
    <w:rsid w:val="00F41ADC"/>
    <w:rsid w:val="00F4278F"/>
    <w:rsid w:val="00F43F05"/>
    <w:rsid w:val="00F44AFB"/>
    <w:rsid w:val="00F54AEA"/>
    <w:rsid w:val="00F5651E"/>
    <w:rsid w:val="00F56B0B"/>
    <w:rsid w:val="00F6140F"/>
    <w:rsid w:val="00F7127D"/>
    <w:rsid w:val="00F8416E"/>
    <w:rsid w:val="00F84EE0"/>
    <w:rsid w:val="00F870F0"/>
    <w:rsid w:val="00F878E7"/>
    <w:rsid w:val="00F9177C"/>
    <w:rsid w:val="00F91808"/>
    <w:rsid w:val="00F93ABD"/>
    <w:rsid w:val="00FA061F"/>
    <w:rsid w:val="00FA3183"/>
    <w:rsid w:val="00FA6825"/>
    <w:rsid w:val="00FB24FD"/>
    <w:rsid w:val="00FB5532"/>
    <w:rsid w:val="00FB6B98"/>
    <w:rsid w:val="00FB7093"/>
    <w:rsid w:val="00FB7F5D"/>
    <w:rsid w:val="00FC7785"/>
    <w:rsid w:val="00FD70A4"/>
    <w:rsid w:val="00FD72B8"/>
    <w:rsid w:val="00FE5268"/>
    <w:rsid w:val="00FE7382"/>
    <w:rsid w:val="00FF0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2B"/>
  </w:style>
  <w:style w:type="paragraph" w:styleId="Heading1">
    <w:name w:val="heading 1"/>
    <w:basedOn w:val="Normal"/>
    <w:next w:val="Normal"/>
    <w:link w:val="Heading1Char"/>
    <w:qFormat/>
    <w:rsid w:val="00BC5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44AE"/>
    <w:pPr>
      <w:keepNext/>
      <w:spacing w:before="240" w:after="60"/>
      <w:outlineLvl w:val="1"/>
    </w:pPr>
    <w:rPr>
      <w:rFonts w:ascii="Cambria" w:eastAsia="Times New Roman" w:hAnsi="Cambria" w:cs="Vrind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94"/>
    <w:pPr>
      <w:ind w:left="720"/>
      <w:contextualSpacing/>
    </w:pPr>
  </w:style>
  <w:style w:type="paragraph" w:styleId="FootnoteText">
    <w:name w:val="footnote text"/>
    <w:basedOn w:val="Normal"/>
    <w:link w:val="FootnoteTextChar"/>
    <w:unhideWhenUsed/>
    <w:rsid w:val="00E238A5"/>
    <w:pPr>
      <w:spacing w:after="0" w:line="240" w:lineRule="auto"/>
    </w:pPr>
    <w:rPr>
      <w:sz w:val="20"/>
      <w:szCs w:val="20"/>
    </w:rPr>
  </w:style>
  <w:style w:type="character" w:customStyle="1" w:styleId="FootnoteTextChar">
    <w:name w:val="Footnote Text Char"/>
    <w:basedOn w:val="DefaultParagraphFont"/>
    <w:link w:val="FootnoteText"/>
    <w:rsid w:val="00E238A5"/>
    <w:rPr>
      <w:sz w:val="20"/>
      <w:szCs w:val="20"/>
    </w:rPr>
  </w:style>
  <w:style w:type="character" w:styleId="FootnoteReference">
    <w:name w:val="footnote reference"/>
    <w:aliases w:val="Footnotes refss,Appel note de bas de p.,Footnote text,4_G"/>
    <w:basedOn w:val="DefaultParagraphFont"/>
    <w:unhideWhenUsed/>
    <w:rsid w:val="00E238A5"/>
    <w:rPr>
      <w:vertAlign w:val="superscript"/>
    </w:rPr>
  </w:style>
  <w:style w:type="character" w:styleId="EndnoteReference">
    <w:name w:val="endnote reference"/>
    <w:semiHidden/>
    <w:rsid w:val="00E238A5"/>
    <w:rPr>
      <w:vertAlign w:val="superscript"/>
    </w:rPr>
  </w:style>
  <w:style w:type="paragraph" w:styleId="BalloonText">
    <w:name w:val="Balloon Text"/>
    <w:basedOn w:val="Normal"/>
    <w:link w:val="BalloonTextChar"/>
    <w:uiPriority w:val="99"/>
    <w:semiHidden/>
    <w:unhideWhenUsed/>
    <w:rsid w:val="00CE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60"/>
    <w:rPr>
      <w:rFonts w:ascii="Tahoma" w:hAnsi="Tahoma" w:cs="Tahoma"/>
      <w:sz w:val="16"/>
      <w:szCs w:val="16"/>
    </w:rPr>
  </w:style>
  <w:style w:type="character" w:styleId="Hyperlink">
    <w:name w:val="Hyperlink"/>
    <w:basedOn w:val="DefaultParagraphFont"/>
    <w:uiPriority w:val="99"/>
    <w:unhideWhenUsed/>
    <w:rsid w:val="00807C15"/>
    <w:rPr>
      <w:color w:val="0000FF" w:themeColor="hyperlink"/>
      <w:u w:val="single"/>
    </w:rPr>
  </w:style>
  <w:style w:type="paragraph" w:styleId="NormalWeb">
    <w:name w:val="Normal (Web)"/>
    <w:basedOn w:val="Normal"/>
    <w:uiPriority w:val="99"/>
    <w:unhideWhenUsed/>
    <w:rsid w:val="005E31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C"/>
  </w:style>
  <w:style w:type="paragraph" w:styleId="Footer">
    <w:name w:val="footer"/>
    <w:basedOn w:val="Normal"/>
    <w:link w:val="FooterChar"/>
    <w:uiPriority w:val="99"/>
    <w:unhideWhenUsed/>
    <w:rsid w:val="0048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C"/>
  </w:style>
  <w:style w:type="paragraph" w:styleId="NoSpacing">
    <w:name w:val="No Spacing"/>
    <w:uiPriority w:val="1"/>
    <w:qFormat/>
    <w:rsid w:val="00A12989"/>
    <w:pPr>
      <w:spacing w:after="0" w:line="240" w:lineRule="auto"/>
    </w:pPr>
  </w:style>
  <w:style w:type="paragraph" w:styleId="Title">
    <w:name w:val="Title"/>
    <w:aliases w:val=" Char"/>
    <w:basedOn w:val="Normal"/>
    <w:link w:val="TitleChar"/>
    <w:qFormat/>
    <w:rsid w:val="00CE44AE"/>
    <w:pPr>
      <w:spacing w:after="0" w:line="240" w:lineRule="auto"/>
      <w:jc w:val="center"/>
    </w:pPr>
    <w:rPr>
      <w:rFonts w:ascii="Arial" w:eastAsia="MS Mincho" w:hAnsi="Arial" w:cs="Angsana New"/>
      <w:b/>
      <w:sz w:val="28"/>
      <w:szCs w:val="24"/>
    </w:rPr>
  </w:style>
  <w:style w:type="character" w:customStyle="1" w:styleId="TitleChar">
    <w:name w:val="Title Char"/>
    <w:aliases w:val=" Char Char"/>
    <w:basedOn w:val="DefaultParagraphFont"/>
    <w:link w:val="Title"/>
    <w:rsid w:val="00CE44AE"/>
    <w:rPr>
      <w:rFonts w:ascii="Arial" w:eastAsia="MS Mincho" w:hAnsi="Arial" w:cs="Angsana New"/>
      <w:b/>
      <w:sz w:val="28"/>
      <w:szCs w:val="24"/>
    </w:rPr>
  </w:style>
  <w:style w:type="character" w:customStyle="1" w:styleId="Heading2Char">
    <w:name w:val="Heading 2 Char"/>
    <w:basedOn w:val="DefaultParagraphFont"/>
    <w:link w:val="Heading2"/>
    <w:rsid w:val="00CE44AE"/>
    <w:rPr>
      <w:rFonts w:ascii="Cambria" w:eastAsia="Times New Roman" w:hAnsi="Cambria" w:cs="Vrinda"/>
      <w:b/>
      <w:bCs/>
      <w:i/>
      <w:iCs/>
      <w:sz w:val="28"/>
      <w:szCs w:val="28"/>
      <w:lang w:val="en-GB"/>
    </w:rPr>
  </w:style>
  <w:style w:type="character" w:styleId="PageNumber">
    <w:name w:val="page number"/>
    <w:basedOn w:val="DefaultParagraphFont"/>
    <w:rsid w:val="005E266A"/>
  </w:style>
  <w:style w:type="character" w:customStyle="1" w:styleId="Heading1Char">
    <w:name w:val="Heading 1 Char"/>
    <w:basedOn w:val="DefaultParagraphFont"/>
    <w:link w:val="Heading1"/>
    <w:rsid w:val="00BC59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6542">
      <w:bodyDiv w:val="1"/>
      <w:marLeft w:val="0"/>
      <w:marRight w:val="0"/>
      <w:marTop w:val="0"/>
      <w:marBottom w:val="0"/>
      <w:divBdr>
        <w:top w:val="none" w:sz="0" w:space="0" w:color="auto"/>
        <w:left w:val="none" w:sz="0" w:space="0" w:color="auto"/>
        <w:bottom w:val="none" w:sz="0" w:space="0" w:color="auto"/>
        <w:right w:val="none" w:sz="0" w:space="0" w:color="auto"/>
      </w:divBdr>
      <w:divsChild>
        <w:div w:id="721514190">
          <w:marLeft w:val="0"/>
          <w:marRight w:val="0"/>
          <w:marTop w:val="0"/>
          <w:marBottom w:val="0"/>
          <w:divBdr>
            <w:top w:val="none" w:sz="0" w:space="0" w:color="auto"/>
            <w:left w:val="none" w:sz="0" w:space="0" w:color="auto"/>
            <w:bottom w:val="none" w:sz="0" w:space="0" w:color="auto"/>
            <w:right w:val="none" w:sz="0" w:space="0" w:color="auto"/>
          </w:divBdr>
          <w:divsChild>
            <w:div w:id="1173379409">
              <w:marLeft w:val="0"/>
              <w:marRight w:val="0"/>
              <w:marTop w:val="0"/>
              <w:marBottom w:val="0"/>
              <w:divBdr>
                <w:top w:val="none" w:sz="0" w:space="0" w:color="auto"/>
                <w:left w:val="none" w:sz="0" w:space="0" w:color="auto"/>
                <w:bottom w:val="none" w:sz="0" w:space="0" w:color="auto"/>
                <w:right w:val="none" w:sz="0" w:space="0" w:color="auto"/>
              </w:divBdr>
              <w:divsChild>
                <w:div w:id="970091089">
                  <w:marLeft w:val="0"/>
                  <w:marRight w:val="0"/>
                  <w:marTop w:val="0"/>
                  <w:marBottom w:val="0"/>
                  <w:divBdr>
                    <w:top w:val="none" w:sz="0" w:space="0" w:color="auto"/>
                    <w:left w:val="none" w:sz="0" w:space="0" w:color="auto"/>
                    <w:bottom w:val="none" w:sz="0" w:space="0" w:color="auto"/>
                    <w:right w:val="none" w:sz="0" w:space="0" w:color="auto"/>
                  </w:divBdr>
                  <w:divsChild>
                    <w:div w:id="36126345">
                      <w:marLeft w:val="0"/>
                      <w:marRight w:val="0"/>
                      <w:marTop w:val="0"/>
                      <w:marBottom w:val="0"/>
                      <w:divBdr>
                        <w:top w:val="none" w:sz="0" w:space="0" w:color="auto"/>
                        <w:left w:val="none" w:sz="0" w:space="0" w:color="auto"/>
                        <w:bottom w:val="none" w:sz="0" w:space="0" w:color="auto"/>
                        <w:right w:val="none" w:sz="0" w:space="0" w:color="auto"/>
                      </w:divBdr>
                      <w:divsChild>
                        <w:div w:id="319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3791">
      <w:bodyDiv w:val="1"/>
      <w:marLeft w:val="0"/>
      <w:marRight w:val="0"/>
      <w:marTop w:val="0"/>
      <w:marBottom w:val="0"/>
      <w:divBdr>
        <w:top w:val="none" w:sz="0" w:space="0" w:color="auto"/>
        <w:left w:val="none" w:sz="0" w:space="0" w:color="auto"/>
        <w:bottom w:val="none" w:sz="0" w:space="0" w:color="auto"/>
        <w:right w:val="none" w:sz="0" w:space="0" w:color="auto"/>
      </w:divBdr>
    </w:div>
    <w:div w:id="522668795">
      <w:bodyDiv w:val="1"/>
      <w:marLeft w:val="0"/>
      <w:marRight w:val="0"/>
      <w:marTop w:val="0"/>
      <w:marBottom w:val="0"/>
      <w:divBdr>
        <w:top w:val="none" w:sz="0" w:space="0" w:color="auto"/>
        <w:left w:val="none" w:sz="0" w:space="0" w:color="auto"/>
        <w:bottom w:val="none" w:sz="0" w:space="0" w:color="auto"/>
        <w:right w:val="none" w:sz="0" w:space="0" w:color="auto"/>
      </w:divBdr>
    </w:div>
    <w:div w:id="622544732">
      <w:bodyDiv w:val="1"/>
      <w:marLeft w:val="0"/>
      <w:marRight w:val="0"/>
      <w:marTop w:val="0"/>
      <w:marBottom w:val="0"/>
      <w:divBdr>
        <w:top w:val="none" w:sz="0" w:space="0" w:color="auto"/>
        <w:left w:val="none" w:sz="0" w:space="0" w:color="auto"/>
        <w:bottom w:val="none" w:sz="0" w:space="0" w:color="auto"/>
        <w:right w:val="none" w:sz="0" w:space="0" w:color="auto"/>
      </w:divBdr>
    </w:div>
    <w:div w:id="623535680">
      <w:bodyDiv w:val="1"/>
      <w:marLeft w:val="0"/>
      <w:marRight w:val="0"/>
      <w:marTop w:val="0"/>
      <w:marBottom w:val="0"/>
      <w:divBdr>
        <w:top w:val="none" w:sz="0" w:space="0" w:color="auto"/>
        <w:left w:val="none" w:sz="0" w:space="0" w:color="auto"/>
        <w:bottom w:val="none" w:sz="0" w:space="0" w:color="auto"/>
        <w:right w:val="none" w:sz="0" w:space="0" w:color="auto"/>
      </w:divBdr>
      <w:divsChild>
        <w:div w:id="1777864512">
          <w:marLeft w:val="0"/>
          <w:marRight w:val="0"/>
          <w:marTop w:val="0"/>
          <w:marBottom w:val="0"/>
          <w:divBdr>
            <w:top w:val="none" w:sz="0" w:space="0" w:color="auto"/>
            <w:left w:val="none" w:sz="0" w:space="0" w:color="auto"/>
            <w:bottom w:val="none" w:sz="0" w:space="0" w:color="auto"/>
            <w:right w:val="none" w:sz="0" w:space="0" w:color="auto"/>
          </w:divBdr>
          <w:divsChild>
            <w:div w:id="146896036">
              <w:marLeft w:val="0"/>
              <w:marRight w:val="0"/>
              <w:marTop w:val="0"/>
              <w:marBottom w:val="0"/>
              <w:divBdr>
                <w:top w:val="none" w:sz="0" w:space="0" w:color="auto"/>
                <w:left w:val="none" w:sz="0" w:space="0" w:color="auto"/>
                <w:bottom w:val="none" w:sz="0" w:space="0" w:color="auto"/>
                <w:right w:val="none" w:sz="0" w:space="0" w:color="auto"/>
              </w:divBdr>
              <w:divsChild>
                <w:div w:id="1053768842">
                  <w:marLeft w:val="0"/>
                  <w:marRight w:val="0"/>
                  <w:marTop w:val="0"/>
                  <w:marBottom w:val="0"/>
                  <w:divBdr>
                    <w:top w:val="none" w:sz="0" w:space="0" w:color="auto"/>
                    <w:left w:val="none" w:sz="0" w:space="0" w:color="auto"/>
                    <w:bottom w:val="none" w:sz="0" w:space="0" w:color="auto"/>
                    <w:right w:val="none" w:sz="0" w:space="0" w:color="auto"/>
                  </w:divBdr>
                  <w:divsChild>
                    <w:div w:id="664863812">
                      <w:marLeft w:val="0"/>
                      <w:marRight w:val="0"/>
                      <w:marTop w:val="0"/>
                      <w:marBottom w:val="0"/>
                      <w:divBdr>
                        <w:top w:val="none" w:sz="0" w:space="0" w:color="auto"/>
                        <w:left w:val="none" w:sz="0" w:space="0" w:color="auto"/>
                        <w:bottom w:val="none" w:sz="0" w:space="0" w:color="auto"/>
                        <w:right w:val="none" w:sz="0" w:space="0" w:color="auto"/>
                      </w:divBdr>
                      <w:divsChild>
                        <w:div w:id="6703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7136">
      <w:bodyDiv w:val="1"/>
      <w:marLeft w:val="0"/>
      <w:marRight w:val="0"/>
      <w:marTop w:val="0"/>
      <w:marBottom w:val="0"/>
      <w:divBdr>
        <w:top w:val="none" w:sz="0" w:space="0" w:color="auto"/>
        <w:left w:val="none" w:sz="0" w:space="0" w:color="auto"/>
        <w:bottom w:val="none" w:sz="0" w:space="0" w:color="auto"/>
        <w:right w:val="none" w:sz="0" w:space="0" w:color="auto"/>
      </w:divBdr>
    </w:div>
    <w:div w:id="1964264484">
      <w:bodyDiv w:val="1"/>
      <w:marLeft w:val="0"/>
      <w:marRight w:val="0"/>
      <w:marTop w:val="0"/>
      <w:marBottom w:val="0"/>
      <w:divBdr>
        <w:top w:val="none" w:sz="0" w:space="0" w:color="auto"/>
        <w:left w:val="none" w:sz="0" w:space="0" w:color="auto"/>
        <w:bottom w:val="none" w:sz="0" w:space="0" w:color="auto"/>
        <w:right w:val="none" w:sz="0" w:space="0" w:color="auto"/>
      </w:divBdr>
    </w:div>
    <w:div w:id="20280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3F02-86E8-BE43-8B45-DC0DA2FD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Dell</cp:lastModifiedBy>
  <cp:revision>7</cp:revision>
  <dcterms:created xsi:type="dcterms:W3CDTF">2013-09-05T11:21:00Z</dcterms:created>
  <dcterms:modified xsi:type="dcterms:W3CDTF">2013-09-09T07:17:00Z</dcterms:modified>
</cp:coreProperties>
</file>